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12" w:rsidRDefault="00A65312" w:rsidP="00A65312">
      <w:pPr>
        <w:pStyle w:val="Heading1"/>
        <w:jc w:val="center"/>
      </w:pPr>
      <w:r>
        <w:rPr>
          <w:noProof/>
        </w:rPr>
        <w:drawing>
          <wp:inline distT="0" distB="0" distL="0" distR="0" wp14:anchorId="5D0351CC" wp14:editId="4EBD3F49">
            <wp:extent cx="1233805" cy="1337310"/>
            <wp:effectExtent l="0" t="0" r="4445" b="0"/>
            <wp:docPr id="2" name="Picture 2" descr="Guildford Rowin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ildford Rowing Clu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3805" cy="1337310"/>
                    </a:xfrm>
                    <a:prstGeom prst="rect">
                      <a:avLst/>
                    </a:prstGeom>
                    <a:noFill/>
                    <a:ln>
                      <a:noFill/>
                    </a:ln>
                  </pic:spPr>
                </pic:pic>
              </a:graphicData>
            </a:graphic>
          </wp:inline>
        </w:drawing>
      </w:r>
      <w:bookmarkStart w:id="0" w:name="_GoBack"/>
      <w:bookmarkEnd w:id="0"/>
    </w:p>
    <w:p w:rsidR="00A35FAC" w:rsidRPr="00BC464A" w:rsidRDefault="00A03092" w:rsidP="00A65312">
      <w:pPr>
        <w:pStyle w:val="Heading1"/>
        <w:jc w:val="center"/>
        <w:rPr>
          <w:rFonts w:ascii="Arial" w:hAnsi="Arial" w:cs="Arial"/>
        </w:rPr>
      </w:pPr>
      <w:r w:rsidRPr="00BC464A">
        <w:rPr>
          <w:rFonts w:ascii="Arial" w:hAnsi="Arial" w:cs="Arial"/>
        </w:rPr>
        <w:t>Guildford Rowing Club</w:t>
      </w:r>
      <w:r w:rsidR="00A35FAC" w:rsidRPr="00BC464A">
        <w:rPr>
          <w:rFonts w:ascii="Arial" w:hAnsi="Arial" w:cs="Arial"/>
        </w:rPr>
        <w:t>, Annual General Meeting</w:t>
      </w:r>
    </w:p>
    <w:p w:rsidR="0096353F" w:rsidRPr="00BC464A" w:rsidRDefault="00A35FAC" w:rsidP="00A65312">
      <w:pPr>
        <w:pStyle w:val="Heading1"/>
        <w:jc w:val="center"/>
        <w:rPr>
          <w:rFonts w:ascii="Arial" w:hAnsi="Arial" w:cs="Arial"/>
        </w:rPr>
      </w:pPr>
      <w:r w:rsidRPr="00BC464A">
        <w:rPr>
          <w:rFonts w:ascii="Arial" w:hAnsi="Arial" w:cs="Arial"/>
        </w:rPr>
        <w:t xml:space="preserve">Minutes of Meeting held </w:t>
      </w:r>
      <w:r w:rsidR="00620520" w:rsidRPr="00BC464A">
        <w:rPr>
          <w:rFonts w:ascii="Arial" w:hAnsi="Arial" w:cs="Arial"/>
        </w:rPr>
        <w:t>1</w:t>
      </w:r>
      <w:r w:rsidR="00DC3FC6" w:rsidRPr="00BC464A">
        <w:rPr>
          <w:rFonts w:ascii="Arial" w:hAnsi="Arial" w:cs="Arial"/>
        </w:rPr>
        <w:t>6</w:t>
      </w:r>
      <w:r w:rsidRPr="00BC464A">
        <w:rPr>
          <w:rFonts w:ascii="Arial" w:hAnsi="Arial" w:cs="Arial"/>
          <w:vertAlign w:val="superscript"/>
        </w:rPr>
        <w:t>th</w:t>
      </w:r>
      <w:r w:rsidR="00917B1E" w:rsidRPr="00BC464A">
        <w:rPr>
          <w:rFonts w:ascii="Arial" w:hAnsi="Arial" w:cs="Arial"/>
        </w:rPr>
        <w:t xml:space="preserve"> March 201</w:t>
      </w:r>
      <w:r w:rsidR="00620520" w:rsidRPr="00BC464A">
        <w:rPr>
          <w:rFonts w:ascii="Arial" w:hAnsi="Arial" w:cs="Arial"/>
        </w:rPr>
        <w:t>6</w:t>
      </w:r>
      <w:r w:rsidRPr="00BC464A">
        <w:rPr>
          <w:rFonts w:ascii="Arial" w:hAnsi="Arial" w:cs="Arial"/>
        </w:rPr>
        <w:t xml:space="preserve"> at 20.00.</w:t>
      </w:r>
    </w:p>
    <w:p w:rsidR="00A35FAC" w:rsidRPr="00BC464A" w:rsidRDefault="00A35FAC" w:rsidP="00A65312">
      <w:pPr>
        <w:pStyle w:val="Heading1"/>
        <w:jc w:val="center"/>
        <w:rPr>
          <w:rFonts w:ascii="Arial" w:hAnsi="Arial" w:cs="Arial"/>
        </w:rPr>
      </w:pPr>
    </w:p>
    <w:p w:rsidR="00A35FAC" w:rsidRPr="00BC464A" w:rsidRDefault="00A35FAC">
      <w:pPr>
        <w:rPr>
          <w:rFonts w:ascii="Arial" w:hAnsi="Arial" w:cs="Arial"/>
          <w:sz w:val="24"/>
        </w:rPr>
      </w:pPr>
      <w:r w:rsidRPr="00BC464A">
        <w:rPr>
          <w:rFonts w:ascii="Arial" w:hAnsi="Arial" w:cs="Arial"/>
          <w:sz w:val="24"/>
        </w:rPr>
        <w:t>The meeting was called to order by the chair</w:t>
      </w:r>
      <w:r w:rsidR="00917B1E" w:rsidRPr="00BC464A">
        <w:rPr>
          <w:rFonts w:ascii="Arial" w:hAnsi="Arial" w:cs="Arial"/>
          <w:sz w:val="24"/>
        </w:rPr>
        <w:t xml:space="preserve">man (Paul Woowat). There </w:t>
      </w:r>
      <w:proofErr w:type="gramStart"/>
      <w:r w:rsidR="00917B1E" w:rsidRPr="00BC464A">
        <w:rPr>
          <w:rFonts w:ascii="Arial" w:hAnsi="Arial" w:cs="Arial"/>
          <w:sz w:val="24"/>
        </w:rPr>
        <w:t xml:space="preserve">were </w:t>
      </w:r>
      <w:r w:rsidRPr="00BC464A">
        <w:rPr>
          <w:rFonts w:ascii="Arial" w:hAnsi="Arial" w:cs="Arial"/>
          <w:sz w:val="24"/>
        </w:rPr>
        <w:t xml:space="preserve"> </w:t>
      </w:r>
      <w:r w:rsidR="00620520" w:rsidRPr="00BC464A">
        <w:rPr>
          <w:rFonts w:ascii="Arial" w:hAnsi="Arial" w:cs="Arial"/>
          <w:sz w:val="24"/>
        </w:rPr>
        <w:t>42</w:t>
      </w:r>
      <w:proofErr w:type="gramEnd"/>
      <w:r w:rsidR="00917B1E" w:rsidRPr="00BC464A">
        <w:rPr>
          <w:rFonts w:ascii="Arial" w:hAnsi="Arial" w:cs="Arial"/>
          <w:sz w:val="24"/>
        </w:rPr>
        <w:t xml:space="preserve"> </w:t>
      </w:r>
      <w:r w:rsidRPr="00BC464A">
        <w:rPr>
          <w:rFonts w:ascii="Arial" w:hAnsi="Arial" w:cs="Arial"/>
          <w:sz w:val="24"/>
        </w:rPr>
        <w:t>members present. The Secretary (</w:t>
      </w:r>
      <w:r w:rsidR="00620520" w:rsidRPr="00BC464A">
        <w:rPr>
          <w:rFonts w:ascii="Arial" w:hAnsi="Arial" w:cs="Arial"/>
          <w:sz w:val="24"/>
        </w:rPr>
        <w:t>Richard Warne) confirmed that the number of voting members present</w:t>
      </w:r>
      <w:r w:rsidRPr="00BC464A">
        <w:rPr>
          <w:rFonts w:ascii="Arial" w:hAnsi="Arial" w:cs="Arial"/>
          <w:sz w:val="24"/>
        </w:rPr>
        <w:t xml:space="preserve"> exceeded the </w:t>
      </w:r>
      <w:r w:rsidR="00620520" w:rsidRPr="00BC464A">
        <w:rPr>
          <w:rFonts w:ascii="Arial" w:hAnsi="Arial" w:cs="Arial"/>
          <w:sz w:val="24"/>
        </w:rPr>
        <w:t>number required for a quorum (21</w:t>
      </w:r>
      <w:r w:rsidRPr="00BC464A">
        <w:rPr>
          <w:rFonts w:ascii="Arial" w:hAnsi="Arial" w:cs="Arial"/>
          <w:sz w:val="24"/>
        </w:rPr>
        <w:t>)</w:t>
      </w:r>
    </w:p>
    <w:p w:rsidR="00A35FAC" w:rsidRPr="00BC464A" w:rsidRDefault="00A35FAC" w:rsidP="00A35FAC">
      <w:pPr>
        <w:pStyle w:val="ListParagraph"/>
        <w:numPr>
          <w:ilvl w:val="0"/>
          <w:numId w:val="1"/>
        </w:numPr>
        <w:rPr>
          <w:rStyle w:val="BookTitle"/>
          <w:rFonts w:ascii="Arial" w:hAnsi="Arial" w:cs="Arial"/>
          <w:sz w:val="32"/>
          <w:szCs w:val="32"/>
        </w:rPr>
      </w:pPr>
      <w:r w:rsidRPr="00BC464A">
        <w:rPr>
          <w:rStyle w:val="BookTitle"/>
          <w:rFonts w:ascii="Arial" w:hAnsi="Arial" w:cs="Arial"/>
          <w:sz w:val="32"/>
          <w:szCs w:val="32"/>
        </w:rPr>
        <w:t>Apologies for Absence</w:t>
      </w:r>
    </w:p>
    <w:p w:rsidR="00A35FAC" w:rsidRPr="00BC464A" w:rsidRDefault="0015759A" w:rsidP="001F1D00">
      <w:pPr>
        <w:pStyle w:val="ListParagraph"/>
        <w:ind w:left="360"/>
        <w:rPr>
          <w:rFonts w:ascii="Arial" w:hAnsi="Arial" w:cs="Arial"/>
          <w:sz w:val="24"/>
        </w:rPr>
      </w:pPr>
      <w:r w:rsidRPr="00BC464A">
        <w:rPr>
          <w:rFonts w:ascii="Arial" w:hAnsi="Arial" w:cs="Arial"/>
          <w:sz w:val="24"/>
        </w:rPr>
        <w:t xml:space="preserve">Apologies were received from </w:t>
      </w:r>
      <w:r w:rsidR="00917B1E" w:rsidRPr="00BC464A">
        <w:rPr>
          <w:rFonts w:ascii="Arial" w:hAnsi="Arial" w:cs="Arial"/>
          <w:color w:val="000000"/>
          <w:sz w:val="24"/>
        </w:rPr>
        <w:t>Rachel T</w:t>
      </w:r>
      <w:r w:rsidR="00620520" w:rsidRPr="00BC464A">
        <w:rPr>
          <w:rFonts w:ascii="Arial" w:hAnsi="Arial" w:cs="Arial"/>
          <w:color w:val="000000"/>
          <w:sz w:val="24"/>
        </w:rPr>
        <w:t>asker</w:t>
      </w:r>
      <w:r w:rsidR="00917B1E" w:rsidRPr="00BC464A">
        <w:rPr>
          <w:rFonts w:ascii="Arial" w:hAnsi="Arial" w:cs="Arial"/>
          <w:color w:val="000000"/>
          <w:sz w:val="24"/>
        </w:rPr>
        <w:t xml:space="preserve">, </w:t>
      </w:r>
      <w:r w:rsidR="00620520" w:rsidRPr="00BC464A">
        <w:rPr>
          <w:rFonts w:ascii="Arial" w:hAnsi="Arial" w:cs="Arial"/>
          <w:color w:val="000000"/>
          <w:sz w:val="24"/>
        </w:rPr>
        <w:t>Jackie Johnson, Paul</w:t>
      </w:r>
      <w:r w:rsidR="00917B1E" w:rsidRPr="00BC464A">
        <w:rPr>
          <w:rFonts w:ascii="Arial" w:hAnsi="Arial" w:cs="Arial"/>
          <w:color w:val="000000"/>
          <w:sz w:val="24"/>
        </w:rPr>
        <w:t xml:space="preserve"> Hussey, </w:t>
      </w:r>
      <w:r w:rsidR="00620520" w:rsidRPr="00BC464A">
        <w:rPr>
          <w:rFonts w:ascii="Arial" w:hAnsi="Arial" w:cs="Arial"/>
          <w:color w:val="000000"/>
          <w:sz w:val="24"/>
        </w:rPr>
        <w:t xml:space="preserve">Annika Gleichman, John </w:t>
      </w:r>
      <w:proofErr w:type="spellStart"/>
      <w:r w:rsidR="00620520" w:rsidRPr="00BC464A">
        <w:rPr>
          <w:rFonts w:ascii="Arial" w:hAnsi="Arial" w:cs="Arial"/>
          <w:color w:val="000000"/>
          <w:sz w:val="24"/>
        </w:rPr>
        <w:t>Henstridge</w:t>
      </w:r>
      <w:proofErr w:type="spellEnd"/>
      <w:r w:rsidR="00620520" w:rsidRPr="00BC464A">
        <w:rPr>
          <w:rFonts w:ascii="Arial" w:hAnsi="Arial" w:cs="Arial"/>
          <w:color w:val="000000"/>
          <w:sz w:val="24"/>
        </w:rPr>
        <w:t xml:space="preserve">, Ian Craig, Kathryn Slaughter, Jamie Patel, Claire Dean and Richard </w:t>
      </w:r>
      <w:proofErr w:type="spellStart"/>
      <w:r w:rsidR="00620520" w:rsidRPr="00BC464A">
        <w:rPr>
          <w:rFonts w:ascii="Arial" w:hAnsi="Arial" w:cs="Arial"/>
          <w:color w:val="000000"/>
          <w:sz w:val="24"/>
        </w:rPr>
        <w:t>Turpin</w:t>
      </w:r>
      <w:r w:rsidRPr="00BC464A">
        <w:rPr>
          <w:rFonts w:ascii="Arial" w:hAnsi="Arial" w:cs="Arial"/>
          <w:color w:val="000000"/>
          <w:sz w:val="24"/>
        </w:rPr>
        <w:t>in</w:t>
      </w:r>
      <w:proofErr w:type="spellEnd"/>
      <w:r w:rsidRPr="00BC464A">
        <w:rPr>
          <w:rFonts w:ascii="Arial" w:hAnsi="Arial" w:cs="Arial"/>
          <w:color w:val="000000"/>
          <w:sz w:val="24"/>
        </w:rPr>
        <w:t xml:space="preserve"> advance of the meeting</w:t>
      </w:r>
    </w:p>
    <w:p w:rsidR="00EA1AA2" w:rsidRPr="00BC464A" w:rsidRDefault="00EA1AA2" w:rsidP="00A35FAC">
      <w:pPr>
        <w:pStyle w:val="ListParagraph"/>
        <w:rPr>
          <w:rFonts w:ascii="Arial" w:hAnsi="Arial" w:cs="Arial"/>
          <w:sz w:val="24"/>
        </w:rPr>
      </w:pPr>
    </w:p>
    <w:p w:rsidR="00EA1AA2" w:rsidRPr="00BC464A" w:rsidRDefault="00917B1E" w:rsidP="00EA1AA2">
      <w:pPr>
        <w:pStyle w:val="ListParagraph"/>
        <w:numPr>
          <w:ilvl w:val="0"/>
          <w:numId w:val="1"/>
        </w:numPr>
        <w:rPr>
          <w:rFonts w:ascii="Arial" w:hAnsi="Arial" w:cs="Arial"/>
          <w:b/>
          <w:sz w:val="32"/>
          <w:szCs w:val="32"/>
        </w:rPr>
      </w:pPr>
      <w:r w:rsidRPr="00BC464A">
        <w:rPr>
          <w:rStyle w:val="BookTitle"/>
          <w:rFonts w:ascii="Arial" w:hAnsi="Arial" w:cs="Arial"/>
          <w:sz w:val="32"/>
          <w:szCs w:val="32"/>
        </w:rPr>
        <w:t>Minutes of 201</w:t>
      </w:r>
      <w:r w:rsidR="00620520" w:rsidRPr="00BC464A">
        <w:rPr>
          <w:rStyle w:val="BookTitle"/>
          <w:rFonts w:ascii="Arial" w:hAnsi="Arial" w:cs="Arial"/>
          <w:sz w:val="32"/>
          <w:szCs w:val="32"/>
        </w:rPr>
        <w:t>5</w:t>
      </w:r>
      <w:r w:rsidR="00EA1AA2" w:rsidRPr="00BC464A">
        <w:rPr>
          <w:rStyle w:val="BookTitle"/>
          <w:rFonts w:ascii="Arial" w:hAnsi="Arial" w:cs="Arial"/>
          <w:sz w:val="32"/>
          <w:szCs w:val="32"/>
        </w:rPr>
        <w:t xml:space="preserve"> Annual General Meeting</w:t>
      </w:r>
      <w:r w:rsidR="00EA1AA2" w:rsidRPr="00BC464A">
        <w:rPr>
          <w:rFonts w:ascii="Arial" w:hAnsi="Arial" w:cs="Arial"/>
          <w:b/>
          <w:sz w:val="32"/>
          <w:szCs w:val="32"/>
        </w:rPr>
        <w:t xml:space="preserve">. </w:t>
      </w:r>
    </w:p>
    <w:p w:rsidR="00A03092" w:rsidRPr="00BC464A" w:rsidRDefault="00EA1AA2" w:rsidP="00917B1E">
      <w:pPr>
        <w:pStyle w:val="ListParagraph"/>
        <w:ind w:left="360"/>
        <w:rPr>
          <w:rFonts w:ascii="Arial" w:hAnsi="Arial" w:cs="Arial"/>
          <w:sz w:val="24"/>
        </w:rPr>
      </w:pPr>
      <w:r w:rsidRPr="00BC464A">
        <w:rPr>
          <w:rFonts w:ascii="Arial" w:hAnsi="Arial" w:cs="Arial"/>
          <w:sz w:val="24"/>
        </w:rPr>
        <w:t xml:space="preserve">The minutes of the previous </w:t>
      </w:r>
      <w:r w:rsidR="00636DB0" w:rsidRPr="00BC464A">
        <w:rPr>
          <w:rFonts w:ascii="Arial" w:hAnsi="Arial" w:cs="Arial"/>
          <w:sz w:val="24"/>
        </w:rPr>
        <w:t>year’s</w:t>
      </w:r>
      <w:r w:rsidRPr="00BC464A">
        <w:rPr>
          <w:rFonts w:ascii="Arial" w:hAnsi="Arial" w:cs="Arial"/>
          <w:sz w:val="24"/>
        </w:rPr>
        <w:t xml:space="preserve"> meeting were </w:t>
      </w:r>
      <w:r w:rsidR="00A03092" w:rsidRPr="00BC464A">
        <w:rPr>
          <w:rFonts w:ascii="Arial" w:hAnsi="Arial" w:cs="Arial"/>
          <w:sz w:val="24"/>
        </w:rPr>
        <w:t>ag</w:t>
      </w:r>
      <w:r w:rsidR="00917B1E" w:rsidRPr="00BC464A">
        <w:rPr>
          <w:rFonts w:ascii="Arial" w:hAnsi="Arial" w:cs="Arial"/>
          <w:sz w:val="24"/>
        </w:rPr>
        <w:t xml:space="preserve">reed with </w:t>
      </w:r>
      <w:r w:rsidR="00620520" w:rsidRPr="00BC464A">
        <w:rPr>
          <w:rFonts w:ascii="Arial" w:hAnsi="Arial" w:cs="Arial"/>
          <w:sz w:val="24"/>
        </w:rPr>
        <w:t>one change</w:t>
      </w:r>
      <w:r w:rsidR="00917B1E" w:rsidRPr="00BC464A">
        <w:rPr>
          <w:rFonts w:ascii="Arial" w:hAnsi="Arial" w:cs="Arial"/>
          <w:sz w:val="24"/>
        </w:rPr>
        <w:t xml:space="preserve"> noted.</w:t>
      </w:r>
    </w:p>
    <w:p w:rsidR="00A03092" w:rsidRPr="00BC464A" w:rsidRDefault="00636DB0" w:rsidP="001F1D00">
      <w:pPr>
        <w:pStyle w:val="ListParagraph"/>
        <w:ind w:left="360"/>
        <w:rPr>
          <w:rFonts w:ascii="Arial" w:hAnsi="Arial" w:cs="Arial"/>
          <w:sz w:val="24"/>
        </w:rPr>
      </w:pPr>
      <w:r w:rsidRPr="00BC464A">
        <w:rPr>
          <w:rFonts w:ascii="Arial" w:hAnsi="Arial" w:cs="Arial"/>
          <w:sz w:val="24"/>
        </w:rPr>
        <w:t>Minutes p</w:t>
      </w:r>
      <w:r w:rsidR="00A03092" w:rsidRPr="00BC464A">
        <w:rPr>
          <w:rFonts w:ascii="Arial" w:hAnsi="Arial" w:cs="Arial"/>
          <w:sz w:val="24"/>
        </w:rPr>
        <w:t xml:space="preserve">roposed by </w:t>
      </w:r>
      <w:r w:rsidR="00620520" w:rsidRPr="00BC464A">
        <w:rPr>
          <w:rFonts w:ascii="Arial" w:hAnsi="Arial" w:cs="Arial"/>
          <w:sz w:val="24"/>
        </w:rPr>
        <w:t>Danny Skillman</w:t>
      </w:r>
      <w:r w:rsidR="00A03092" w:rsidRPr="00BC464A">
        <w:rPr>
          <w:rFonts w:ascii="Arial" w:hAnsi="Arial" w:cs="Arial"/>
          <w:sz w:val="24"/>
        </w:rPr>
        <w:t xml:space="preserve"> and seconded by </w:t>
      </w:r>
      <w:r w:rsidR="00620520" w:rsidRPr="00BC464A">
        <w:rPr>
          <w:rFonts w:ascii="Arial" w:hAnsi="Arial" w:cs="Arial"/>
          <w:sz w:val="24"/>
        </w:rPr>
        <w:t>Steve Wright</w:t>
      </w:r>
      <w:r w:rsidR="00A03092" w:rsidRPr="00BC464A">
        <w:rPr>
          <w:rFonts w:ascii="Arial" w:hAnsi="Arial" w:cs="Arial"/>
          <w:sz w:val="24"/>
        </w:rPr>
        <w:t xml:space="preserve">. </w:t>
      </w:r>
    </w:p>
    <w:p w:rsidR="00636DB0" w:rsidRPr="00BC464A" w:rsidRDefault="00636DB0" w:rsidP="00A03092">
      <w:pPr>
        <w:pStyle w:val="ListParagraph"/>
        <w:rPr>
          <w:rFonts w:ascii="Arial" w:hAnsi="Arial" w:cs="Arial"/>
          <w:sz w:val="24"/>
        </w:rPr>
      </w:pPr>
    </w:p>
    <w:p w:rsidR="00231520" w:rsidRPr="00BC464A" w:rsidRDefault="00A03092" w:rsidP="00636DB0">
      <w:pPr>
        <w:pStyle w:val="ListParagraph"/>
        <w:numPr>
          <w:ilvl w:val="0"/>
          <w:numId w:val="1"/>
        </w:numPr>
        <w:rPr>
          <w:rStyle w:val="BookTitle"/>
          <w:rFonts w:ascii="Arial" w:hAnsi="Arial" w:cs="Arial"/>
          <w:sz w:val="32"/>
          <w:szCs w:val="32"/>
        </w:rPr>
      </w:pPr>
      <w:r w:rsidRPr="00BC464A">
        <w:rPr>
          <w:rStyle w:val="BookTitle"/>
          <w:rFonts w:ascii="Arial" w:hAnsi="Arial" w:cs="Arial"/>
          <w:sz w:val="32"/>
          <w:szCs w:val="32"/>
        </w:rPr>
        <w:t xml:space="preserve">Matters </w:t>
      </w:r>
      <w:r w:rsidR="0072587F" w:rsidRPr="00BC464A">
        <w:rPr>
          <w:rStyle w:val="BookTitle"/>
          <w:rFonts w:ascii="Arial" w:hAnsi="Arial" w:cs="Arial"/>
          <w:sz w:val="32"/>
          <w:szCs w:val="32"/>
        </w:rPr>
        <w:t>Arising</w:t>
      </w:r>
    </w:p>
    <w:p w:rsidR="00231520" w:rsidRPr="00BC464A" w:rsidRDefault="00231520" w:rsidP="001F1D00">
      <w:pPr>
        <w:pStyle w:val="ListParagraph"/>
        <w:ind w:left="360"/>
        <w:rPr>
          <w:rFonts w:ascii="Arial" w:hAnsi="Arial" w:cs="Arial"/>
        </w:rPr>
      </w:pPr>
      <w:r w:rsidRPr="00BC464A">
        <w:rPr>
          <w:rFonts w:ascii="Arial" w:hAnsi="Arial" w:cs="Arial"/>
          <w:sz w:val="24"/>
        </w:rPr>
        <w:t xml:space="preserve">There were no matters presented to the </w:t>
      </w:r>
      <w:r w:rsidR="00636DB0" w:rsidRPr="00BC464A">
        <w:rPr>
          <w:rFonts w:ascii="Arial" w:hAnsi="Arial" w:cs="Arial"/>
          <w:sz w:val="24"/>
        </w:rPr>
        <w:t>secretary</w:t>
      </w:r>
      <w:r w:rsidR="0072587F" w:rsidRPr="00BC464A">
        <w:rPr>
          <w:rFonts w:ascii="Arial" w:hAnsi="Arial" w:cs="Arial"/>
          <w:sz w:val="24"/>
        </w:rPr>
        <w:t xml:space="preserve"> that are</w:t>
      </w:r>
      <w:r w:rsidRPr="00BC464A">
        <w:rPr>
          <w:rFonts w:ascii="Arial" w:hAnsi="Arial" w:cs="Arial"/>
          <w:sz w:val="24"/>
        </w:rPr>
        <w:t xml:space="preserve"> not addressed by the agenda.</w:t>
      </w:r>
      <w:r w:rsidR="00620520" w:rsidRPr="00BC464A">
        <w:rPr>
          <w:rFonts w:ascii="Arial" w:hAnsi="Arial" w:cs="Arial"/>
          <w:sz w:val="24"/>
        </w:rPr>
        <w:t xml:space="preserve"> The secretary noted that the facility to have proxy votes had been trialled this meeting </w:t>
      </w:r>
      <w:r w:rsidR="00620520" w:rsidRPr="00BC464A">
        <w:rPr>
          <w:rFonts w:ascii="Arial" w:hAnsi="Arial" w:cs="Arial"/>
        </w:rPr>
        <w:t xml:space="preserve">for the first tome to enable members to vote who were otherwise unable to attend. </w:t>
      </w:r>
    </w:p>
    <w:p w:rsidR="0072587F" w:rsidRPr="00BC464A" w:rsidRDefault="0072587F" w:rsidP="0072587F">
      <w:pPr>
        <w:pStyle w:val="ListParagraph"/>
        <w:rPr>
          <w:rFonts w:ascii="Arial" w:hAnsi="Arial" w:cs="Arial"/>
        </w:rPr>
      </w:pPr>
    </w:p>
    <w:p w:rsidR="00231520" w:rsidRPr="00BC464A" w:rsidRDefault="0072587F" w:rsidP="001F1D00">
      <w:pPr>
        <w:pStyle w:val="ListParagraph"/>
        <w:numPr>
          <w:ilvl w:val="0"/>
          <w:numId w:val="1"/>
        </w:numPr>
        <w:spacing w:after="0"/>
        <w:rPr>
          <w:rStyle w:val="BookTitle"/>
          <w:rFonts w:ascii="Arial" w:hAnsi="Arial" w:cs="Arial"/>
          <w:sz w:val="32"/>
          <w:szCs w:val="32"/>
        </w:rPr>
      </w:pPr>
      <w:r w:rsidRPr="00BC464A">
        <w:rPr>
          <w:rStyle w:val="BookTitle"/>
          <w:rFonts w:ascii="Arial" w:hAnsi="Arial" w:cs="Arial"/>
          <w:sz w:val="32"/>
          <w:szCs w:val="32"/>
        </w:rPr>
        <w:t>Chairman’s Repor</w:t>
      </w:r>
      <w:r w:rsidR="00231520" w:rsidRPr="00BC464A">
        <w:rPr>
          <w:rStyle w:val="BookTitle"/>
          <w:rFonts w:ascii="Arial" w:hAnsi="Arial" w:cs="Arial"/>
          <w:sz w:val="32"/>
          <w:szCs w:val="32"/>
        </w:rPr>
        <w:t>t</w:t>
      </w:r>
    </w:p>
    <w:p w:rsidR="00DC3FC6" w:rsidRPr="00BC464A" w:rsidRDefault="00DC3FC6" w:rsidP="00DC3FC6">
      <w:pPr>
        <w:rPr>
          <w:rFonts w:ascii="Arial" w:hAnsi="Arial" w:cs="Arial"/>
          <w:sz w:val="24"/>
          <w:szCs w:val="24"/>
        </w:rPr>
      </w:pPr>
      <w:r w:rsidRPr="00BC464A">
        <w:rPr>
          <w:rFonts w:ascii="Arial" w:hAnsi="Arial" w:cs="Arial"/>
          <w:sz w:val="24"/>
          <w:szCs w:val="24"/>
        </w:rPr>
        <w:t xml:space="preserve">We continue to enjoy success at all levels throughout the club as we aim to offer good value to all members as we pursue our rowing ambitions using our limited river space and facilities.  </w:t>
      </w:r>
    </w:p>
    <w:p w:rsidR="00DC3FC6" w:rsidRPr="00BC464A" w:rsidRDefault="00DC3FC6" w:rsidP="00DC3FC6">
      <w:pPr>
        <w:rPr>
          <w:rFonts w:ascii="Arial" w:hAnsi="Arial" w:cs="Arial"/>
          <w:sz w:val="24"/>
          <w:szCs w:val="24"/>
        </w:rPr>
      </w:pPr>
      <w:r w:rsidRPr="00BC464A">
        <w:rPr>
          <w:rFonts w:ascii="Arial" w:hAnsi="Arial" w:cs="Arial"/>
          <w:sz w:val="24"/>
          <w:szCs w:val="24"/>
        </w:rPr>
        <w:t xml:space="preserve">We all have to compromise along the way to ensure all members have fair access but we seem to manage that fairly well and I thank all those members on and off the </w:t>
      </w:r>
      <w:r w:rsidRPr="00BC464A">
        <w:rPr>
          <w:rFonts w:ascii="Arial" w:hAnsi="Arial" w:cs="Arial"/>
          <w:sz w:val="24"/>
          <w:szCs w:val="24"/>
        </w:rPr>
        <w:lastRenderedPageBreak/>
        <w:t>committee who put time into managing the club and effort into helping all squads achieve their aims.</w:t>
      </w:r>
    </w:p>
    <w:p w:rsidR="00DC3FC6" w:rsidRPr="00BC464A" w:rsidRDefault="00DC3FC6" w:rsidP="00DC3FC6">
      <w:pPr>
        <w:rPr>
          <w:rFonts w:ascii="Arial" w:hAnsi="Arial" w:cs="Arial"/>
          <w:b/>
          <w:sz w:val="24"/>
          <w:szCs w:val="24"/>
        </w:rPr>
      </w:pPr>
      <w:r w:rsidRPr="00BC464A">
        <w:rPr>
          <w:rFonts w:ascii="Arial" w:hAnsi="Arial" w:cs="Arial"/>
          <w:b/>
          <w:sz w:val="24"/>
          <w:szCs w:val="24"/>
        </w:rPr>
        <w:t xml:space="preserve">Club Development </w:t>
      </w:r>
    </w:p>
    <w:p w:rsidR="00DC3FC6" w:rsidRPr="00BC464A" w:rsidRDefault="00DC3FC6" w:rsidP="00DC3FC6">
      <w:pPr>
        <w:rPr>
          <w:rFonts w:ascii="Arial" w:hAnsi="Arial" w:cs="Arial"/>
          <w:sz w:val="24"/>
          <w:szCs w:val="24"/>
        </w:rPr>
      </w:pPr>
      <w:r w:rsidRPr="00BC464A">
        <w:rPr>
          <w:rFonts w:ascii="Arial" w:hAnsi="Arial" w:cs="Arial"/>
          <w:sz w:val="24"/>
          <w:szCs w:val="24"/>
        </w:rPr>
        <w:t xml:space="preserve">The proposed new development is still at the forefront of our minds, </w:t>
      </w:r>
    </w:p>
    <w:p w:rsidR="00DC3FC6" w:rsidRPr="00BC464A" w:rsidRDefault="00DC3FC6" w:rsidP="00DC3FC6">
      <w:pPr>
        <w:rPr>
          <w:rFonts w:ascii="Arial" w:hAnsi="Arial" w:cs="Arial"/>
          <w:sz w:val="24"/>
          <w:szCs w:val="24"/>
        </w:rPr>
      </w:pPr>
      <w:r w:rsidRPr="00BC464A">
        <w:rPr>
          <w:rFonts w:ascii="Arial" w:hAnsi="Arial" w:cs="Arial"/>
          <w:sz w:val="24"/>
          <w:szCs w:val="24"/>
        </w:rPr>
        <w:t xml:space="preserve">I am pleased to confirm that our planning application has been presented and we are now awaiting the outcome. I thank Sam </w:t>
      </w:r>
      <w:proofErr w:type="spellStart"/>
      <w:r w:rsidRPr="00BC464A">
        <w:rPr>
          <w:rFonts w:ascii="Arial" w:hAnsi="Arial" w:cs="Arial"/>
          <w:sz w:val="24"/>
          <w:szCs w:val="24"/>
        </w:rPr>
        <w:t>Mogeridge</w:t>
      </w:r>
      <w:proofErr w:type="spellEnd"/>
      <w:r w:rsidRPr="00BC464A">
        <w:rPr>
          <w:rFonts w:ascii="Arial" w:hAnsi="Arial" w:cs="Arial"/>
          <w:sz w:val="24"/>
          <w:szCs w:val="24"/>
        </w:rPr>
        <w:t xml:space="preserve"> who put the finishing touches and presented our application and the members of the planning group who spent many hours getting the plan together.  You will see presented in the clubroom the outline of our proposal – a proposal that is realistic in its approach to the land available and the funding required to implement and ensure the facilities meet the needs of our growing and active club  </w:t>
      </w:r>
    </w:p>
    <w:p w:rsidR="00DC3FC6" w:rsidRPr="00BC464A" w:rsidRDefault="00DC3FC6" w:rsidP="00DC3FC6">
      <w:pPr>
        <w:rPr>
          <w:rFonts w:ascii="Arial" w:hAnsi="Arial" w:cs="Arial"/>
          <w:sz w:val="24"/>
          <w:szCs w:val="24"/>
        </w:rPr>
      </w:pPr>
      <w:r w:rsidRPr="00BC464A">
        <w:rPr>
          <w:rFonts w:ascii="Arial" w:hAnsi="Arial" w:cs="Arial"/>
          <w:sz w:val="24"/>
          <w:szCs w:val="24"/>
        </w:rPr>
        <w:t xml:space="preserve">We now have to focus on the financial plan to achieve the necessary funds.  I thank Mark Starling who although stepping down from his role as Men’s Captain is to head up a planning group to focus on the  marketing and sponsorship aspects of fund-raising.  If you have expertise in this area that can contribute to our efforts please contact Mark to see how we can use your help.  </w:t>
      </w:r>
    </w:p>
    <w:p w:rsidR="00DC3FC6" w:rsidRPr="00BC464A" w:rsidRDefault="00DC3FC6" w:rsidP="00DC3FC6">
      <w:pPr>
        <w:rPr>
          <w:rFonts w:ascii="Arial" w:hAnsi="Arial" w:cs="Arial"/>
          <w:sz w:val="24"/>
          <w:szCs w:val="24"/>
        </w:rPr>
      </w:pPr>
      <w:r w:rsidRPr="00BC464A">
        <w:rPr>
          <w:rFonts w:ascii="Arial" w:hAnsi="Arial" w:cs="Arial"/>
          <w:sz w:val="24"/>
          <w:szCs w:val="24"/>
        </w:rPr>
        <w:t>The bulk of the required finance will be sourced from outside the club but in a smaller way we will continue to hold social occasions for members to take part in and enjoy, so please continue to support when you can to maintain our steady drive of enthusiasm towards completion of the project.</w:t>
      </w:r>
    </w:p>
    <w:p w:rsidR="00DC3FC6" w:rsidRPr="00BC464A" w:rsidRDefault="00DC3FC6" w:rsidP="00DC3FC6">
      <w:pPr>
        <w:rPr>
          <w:rFonts w:ascii="Arial" w:hAnsi="Arial" w:cs="Arial"/>
          <w:sz w:val="24"/>
          <w:szCs w:val="24"/>
        </w:rPr>
      </w:pPr>
      <w:r w:rsidRPr="00BC464A">
        <w:rPr>
          <w:rFonts w:ascii="Arial" w:hAnsi="Arial" w:cs="Arial"/>
          <w:b/>
          <w:sz w:val="24"/>
          <w:szCs w:val="24"/>
        </w:rPr>
        <w:t xml:space="preserve">So on to the Committee  </w:t>
      </w:r>
      <w:r w:rsidRPr="00BC464A">
        <w:rPr>
          <w:rFonts w:ascii="Arial" w:hAnsi="Arial" w:cs="Arial"/>
          <w:sz w:val="24"/>
          <w:szCs w:val="24"/>
        </w:rPr>
        <w:t xml:space="preserve"> I thank all members of the Committee for the work achieved to maintain what I believe is a well- managed club. In fact at a meeting of our local councillors the comment was noted on the efficiency of our management and how well we run the club</w:t>
      </w:r>
    </w:p>
    <w:p w:rsidR="00DC3FC6" w:rsidRPr="00BC464A" w:rsidRDefault="00DC3FC6" w:rsidP="00DC3FC6">
      <w:pPr>
        <w:numPr>
          <w:ilvl w:val="0"/>
          <w:numId w:val="6"/>
        </w:numPr>
        <w:spacing w:after="0" w:line="240" w:lineRule="auto"/>
        <w:rPr>
          <w:rFonts w:ascii="Arial" w:hAnsi="Arial" w:cs="Arial"/>
          <w:sz w:val="24"/>
          <w:szCs w:val="24"/>
        </w:rPr>
      </w:pPr>
      <w:r w:rsidRPr="00BC464A">
        <w:rPr>
          <w:rFonts w:ascii="Arial" w:hAnsi="Arial" w:cs="Arial"/>
          <w:sz w:val="24"/>
          <w:szCs w:val="24"/>
        </w:rPr>
        <w:t>They obviously hadn’t been to one of these meetings!</w:t>
      </w:r>
    </w:p>
    <w:p w:rsidR="00DC3FC6" w:rsidRPr="00BC464A" w:rsidRDefault="00DC3FC6" w:rsidP="00DC3FC6">
      <w:pPr>
        <w:ind w:left="720"/>
        <w:rPr>
          <w:rFonts w:ascii="Arial" w:hAnsi="Arial" w:cs="Arial"/>
          <w:sz w:val="24"/>
          <w:szCs w:val="24"/>
        </w:rPr>
      </w:pPr>
    </w:p>
    <w:p w:rsidR="00DC3FC6" w:rsidRPr="00BC464A" w:rsidRDefault="00DC3FC6" w:rsidP="00DC3FC6">
      <w:pPr>
        <w:rPr>
          <w:rFonts w:ascii="Arial" w:hAnsi="Arial" w:cs="Arial"/>
          <w:sz w:val="24"/>
          <w:szCs w:val="24"/>
        </w:rPr>
      </w:pPr>
      <w:r w:rsidRPr="00BC464A">
        <w:rPr>
          <w:rFonts w:ascii="Arial" w:hAnsi="Arial" w:cs="Arial"/>
          <w:sz w:val="24"/>
          <w:szCs w:val="24"/>
        </w:rPr>
        <w:t>A number of the current committee are unable to offer their services this coming year, most notably the Captain and Treasurer.  I will hand over soon for their reports that detail the real progress we are making.</w:t>
      </w:r>
    </w:p>
    <w:p w:rsidR="00DC3FC6" w:rsidRPr="00BC464A" w:rsidRDefault="00DC3FC6" w:rsidP="00DC3FC6">
      <w:pPr>
        <w:rPr>
          <w:rFonts w:ascii="Arial" w:hAnsi="Arial" w:cs="Arial"/>
          <w:sz w:val="24"/>
          <w:szCs w:val="24"/>
        </w:rPr>
      </w:pPr>
      <w:r w:rsidRPr="00BC464A">
        <w:rPr>
          <w:rFonts w:ascii="Arial" w:hAnsi="Arial" w:cs="Arial"/>
          <w:sz w:val="24"/>
          <w:szCs w:val="24"/>
        </w:rPr>
        <w:t>When we come to voting for your new committee you will know of two slight changes this year. We have encouraged voting by proxy to give more members access to this meeting who would otherwise be unable to have a voice.  We also have two contenders for the role of Captain.  To enable discrete voting and ensure we reach a fair conclusion not based on the traditional show of hands there is a ballot paper for each to use.</w:t>
      </w:r>
    </w:p>
    <w:p w:rsidR="00DC3FC6" w:rsidRPr="00BC464A" w:rsidRDefault="00DC3FC6" w:rsidP="00DC3FC6">
      <w:pPr>
        <w:rPr>
          <w:rFonts w:ascii="Arial" w:hAnsi="Arial" w:cs="Arial"/>
          <w:sz w:val="24"/>
          <w:szCs w:val="24"/>
        </w:rPr>
      </w:pPr>
      <w:r w:rsidRPr="00BC464A">
        <w:rPr>
          <w:rFonts w:ascii="Arial" w:hAnsi="Arial" w:cs="Arial"/>
          <w:sz w:val="24"/>
          <w:szCs w:val="24"/>
        </w:rPr>
        <w:t xml:space="preserve">To introduce voting by proxy and needing to hold a ballot to decide contenders doesn’t happen often so I hope all runs smooth and produces fair results.  The </w:t>
      </w:r>
      <w:r w:rsidRPr="00BC464A">
        <w:rPr>
          <w:rFonts w:ascii="Arial" w:hAnsi="Arial" w:cs="Arial"/>
          <w:sz w:val="24"/>
          <w:szCs w:val="24"/>
        </w:rPr>
        <w:lastRenderedPageBreak/>
        <w:t xml:space="preserve">Committee welcome any suggestions you may have to </w:t>
      </w:r>
      <w:proofErr w:type="gramStart"/>
      <w:r w:rsidRPr="00BC464A">
        <w:rPr>
          <w:rFonts w:ascii="Arial" w:hAnsi="Arial" w:cs="Arial"/>
          <w:sz w:val="24"/>
          <w:szCs w:val="24"/>
        </w:rPr>
        <w:t>improve  our</w:t>
      </w:r>
      <w:proofErr w:type="gramEnd"/>
      <w:r w:rsidRPr="00BC464A">
        <w:rPr>
          <w:rFonts w:ascii="Arial" w:hAnsi="Arial" w:cs="Arial"/>
          <w:sz w:val="24"/>
          <w:szCs w:val="24"/>
        </w:rPr>
        <w:t xml:space="preserve"> communication with the membership and encourage more members to take an interest in club affairs</w:t>
      </w:r>
    </w:p>
    <w:p w:rsidR="00DC3FC6" w:rsidRPr="00BC464A" w:rsidRDefault="00DC3FC6" w:rsidP="00DC3FC6">
      <w:pPr>
        <w:rPr>
          <w:rFonts w:ascii="Arial" w:hAnsi="Arial" w:cs="Arial"/>
          <w:sz w:val="24"/>
          <w:szCs w:val="24"/>
        </w:rPr>
      </w:pPr>
    </w:p>
    <w:p w:rsidR="00DC3FC6" w:rsidRPr="00BC464A" w:rsidRDefault="00DC3FC6" w:rsidP="00DC3FC6">
      <w:pPr>
        <w:rPr>
          <w:rFonts w:ascii="Arial" w:hAnsi="Arial" w:cs="Arial"/>
          <w:sz w:val="24"/>
          <w:szCs w:val="24"/>
        </w:rPr>
      </w:pPr>
      <w:r w:rsidRPr="00BC464A">
        <w:rPr>
          <w:rFonts w:ascii="Arial" w:hAnsi="Arial" w:cs="Arial"/>
          <w:sz w:val="24"/>
          <w:szCs w:val="24"/>
        </w:rPr>
        <w:t xml:space="preserve">I now hand over to the Captain for his report.    </w:t>
      </w:r>
    </w:p>
    <w:p w:rsidR="00231520" w:rsidRPr="00BC464A" w:rsidRDefault="00231520" w:rsidP="001F1D00">
      <w:pPr>
        <w:pStyle w:val="NormalWeb"/>
        <w:numPr>
          <w:ilvl w:val="0"/>
          <w:numId w:val="1"/>
        </w:numPr>
        <w:spacing w:after="0" w:afterAutospacing="0"/>
        <w:rPr>
          <w:rStyle w:val="BookTitle"/>
          <w:rFonts w:ascii="Arial" w:hAnsi="Arial" w:cs="Arial"/>
          <w:sz w:val="32"/>
          <w:szCs w:val="32"/>
        </w:rPr>
      </w:pPr>
      <w:r w:rsidRPr="00BC464A">
        <w:rPr>
          <w:rStyle w:val="BookTitle"/>
          <w:rFonts w:ascii="Arial" w:hAnsi="Arial" w:cs="Arial"/>
          <w:sz w:val="32"/>
          <w:szCs w:val="32"/>
        </w:rPr>
        <w:t>Captains</w:t>
      </w:r>
      <w:r w:rsidR="007F393C" w:rsidRPr="00BC464A">
        <w:rPr>
          <w:rStyle w:val="BookTitle"/>
          <w:rFonts w:ascii="Arial" w:hAnsi="Arial" w:cs="Arial"/>
          <w:sz w:val="32"/>
          <w:szCs w:val="32"/>
        </w:rPr>
        <w:t xml:space="preserve"> Report</w:t>
      </w:r>
    </w:p>
    <w:p w:rsidR="00277230" w:rsidRPr="00BC464A" w:rsidRDefault="00C13998" w:rsidP="00277230">
      <w:pPr>
        <w:pStyle w:val="NormalWeb"/>
        <w:spacing w:before="0" w:beforeAutospacing="0"/>
        <w:ind w:left="360"/>
        <w:rPr>
          <w:rFonts w:ascii="Arial" w:hAnsi="Arial" w:cs="Arial"/>
          <w:sz w:val="22"/>
        </w:rPr>
      </w:pPr>
      <w:r w:rsidRPr="00BC464A">
        <w:rPr>
          <w:rFonts w:ascii="Arial" w:hAnsi="Arial" w:cs="Arial"/>
          <w:sz w:val="22"/>
        </w:rPr>
        <w:t xml:space="preserve">Steve </w:t>
      </w:r>
      <w:r w:rsidR="007F393C" w:rsidRPr="00BC464A">
        <w:rPr>
          <w:rFonts w:ascii="Arial" w:hAnsi="Arial" w:cs="Arial"/>
          <w:sz w:val="22"/>
        </w:rPr>
        <w:t xml:space="preserve">delivered a presentation to the </w:t>
      </w:r>
      <w:r w:rsidR="001F1D00" w:rsidRPr="00BC464A">
        <w:rPr>
          <w:rFonts w:ascii="Arial" w:hAnsi="Arial" w:cs="Arial"/>
          <w:sz w:val="22"/>
        </w:rPr>
        <w:t>members’</w:t>
      </w:r>
      <w:r w:rsidR="007F393C" w:rsidRPr="00BC464A">
        <w:rPr>
          <w:rFonts w:ascii="Arial" w:hAnsi="Arial" w:cs="Arial"/>
          <w:sz w:val="22"/>
        </w:rPr>
        <w:t xml:space="preserve"> </w:t>
      </w:r>
      <w:r w:rsidR="001F1D00" w:rsidRPr="00BC464A">
        <w:rPr>
          <w:rFonts w:ascii="Arial" w:hAnsi="Arial" w:cs="Arial"/>
          <w:sz w:val="22"/>
        </w:rPr>
        <w:t>reflecting</w:t>
      </w:r>
      <w:r w:rsidR="004C5F5D" w:rsidRPr="00BC464A">
        <w:rPr>
          <w:rFonts w:ascii="Arial" w:hAnsi="Arial" w:cs="Arial"/>
          <w:sz w:val="22"/>
        </w:rPr>
        <w:t xml:space="preserve"> on the previous</w:t>
      </w:r>
      <w:r w:rsidR="007F393C" w:rsidRPr="00BC464A">
        <w:rPr>
          <w:rFonts w:ascii="Arial" w:hAnsi="Arial" w:cs="Arial"/>
          <w:sz w:val="22"/>
        </w:rPr>
        <w:t xml:space="preserve"> year</w:t>
      </w:r>
      <w:r w:rsidR="004C5F5D" w:rsidRPr="00BC464A">
        <w:rPr>
          <w:rFonts w:ascii="Arial" w:hAnsi="Arial" w:cs="Arial"/>
          <w:sz w:val="22"/>
        </w:rPr>
        <w:t>’s successes and challenges</w:t>
      </w:r>
      <w:r w:rsidRPr="00BC464A">
        <w:rPr>
          <w:rFonts w:ascii="Arial" w:hAnsi="Arial" w:cs="Arial"/>
          <w:sz w:val="22"/>
        </w:rPr>
        <w:t>.</w:t>
      </w:r>
      <w:r w:rsidR="0063452B" w:rsidRPr="00BC464A">
        <w:rPr>
          <w:rFonts w:ascii="Arial" w:hAnsi="Arial" w:cs="Arial"/>
          <w:sz w:val="22"/>
        </w:rPr>
        <w:t xml:space="preserve"> A c0opt of his presentation is available on the website</w:t>
      </w:r>
      <w:r w:rsidR="00277230" w:rsidRPr="00BC464A">
        <w:rPr>
          <w:rFonts w:ascii="Arial" w:hAnsi="Arial" w:cs="Arial"/>
          <w:sz w:val="22"/>
        </w:rPr>
        <w:t>.</w:t>
      </w:r>
    </w:p>
    <w:p w:rsidR="007F393C" w:rsidRPr="00BC464A" w:rsidRDefault="007F393C" w:rsidP="004C5F5D">
      <w:pPr>
        <w:pStyle w:val="NormalWeb"/>
        <w:numPr>
          <w:ilvl w:val="0"/>
          <w:numId w:val="1"/>
        </w:numPr>
        <w:spacing w:before="0" w:beforeAutospacing="0" w:after="0" w:afterAutospacing="0"/>
        <w:rPr>
          <w:rStyle w:val="BookTitle"/>
          <w:rFonts w:ascii="Arial" w:hAnsi="Arial" w:cs="Arial"/>
          <w:sz w:val="32"/>
          <w:szCs w:val="32"/>
        </w:rPr>
      </w:pPr>
      <w:r w:rsidRPr="00BC464A">
        <w:rPr>
          <w:rStyle w:val="BookTitle"/>
          <w:rFonts w:ascii="Arial" w:hAnsi="Arial" w:cs="Arial"/>
          <w:sz w:val="32"/>
          <w:szCs w:val="32"/>
        </w:rPr>
        <w:t>Treasure</w:t>
      </w:r>
      <w:r w:rsidR="001F1D00" w:rsidRPr="00BC464A">
        <w:rPr>
          <w:rStyle w:val="BookTitle"/>
          <w:rFonts w:ascii="Arial" w:hAnsi="Arial" w:cs="Arial"/>
          <w:sz w:val="32"/>
          <w:szCs w:val="32"/>
        </w:rPr>
        <w:t>r’</w:t>
      </w:r>
      <w:r w:rsidRPr="00BC464A">
        <w:rPr>
          <w:rStyle w:val="BookTitle"/>
          <w:rFonts w:ascii="Arial" w:hAnsi="Arial" w:cs="Arial"/>
          <w:sz w:val="32"/>
          <w:szCs w:val="32"/>
        </w:rPr>
        <w:t>s report</w:t>
      </w:r>
    </w:p>
    <w:p w:rsidR="00DC3FC6" w:rsidRPr="00BC464A" w:rsidRDefault="00DC3FC6" w:rsidP="00DC3FC6">
      <w:pPr>
        <w:spacing w:after="0" w:line="240" w:lineRule="auto"/>
        <w:jc w:val="center"/>
        <w:rPr>
          <w:rFonts w:ascii="Arial" w:hAnsi="Arial" w:cs="Arial"/>
          <w:b/>
          <w:u w:val="single"/>
        </w:rPr>
      </w:pPr>
    </w:p>
    <w:p w:rsidR="00DC3FC6" w:rsidRPr="00BC464A" w:rsidRDefault="00DC3FC6" w:rsidP="00DC3FC6">
      <w:pPr>
        <w:spacing w:after="0" w:line="240" w:lineRule="auto"/>
        <w:rPr>
          <w:rFonts w:ascii="Arial" w:hAnsi="Arial" w:cs="Arial"/>
          <w:b/>
          <w:sz w:val="24"/>
          <w:szCs w:val="24"/>
        </w:rPr>
      </w:pPr>
      <w:r w:rsidRPr="00BC464A">
        <w:rPr>
          <w:rFonts w:ascii="Arial" w:hAnsi="Arial" w:cs="Arial"/>
          <w:b/>
          <w:sz w:val="24"/>
          <w:szCs w:val="24"/>
        </w:rPr>
        <w:t>Executive Summary</w:t>
      </w:r>
    </w:p>
    <w:p w:rsidR="00DC3FC6" w:rsidRPr="00BC464A" w:rsidRDefault="00DC3FC6" w:rsidP="00DC3FC6">
      <w:pPr>
        <w:spacing w:after="0" w:line="240" w:lineRule="auto"/>
        <w:rPr>
          <w:rFonts w:ascii="Arial" w:hAnsi="Arial" w:cs="Arial"/>
          <w:b/>
          <w:sz w:val="24"/>
          <w:szCs w:val="24"/>
        </w:rPr>
      </w:pPr>
    </w:p>
    <w:p w:rsidR="00DC3FC6" w:rsidRPr="00BC464A" w:rsidRDefault="00DC3FC6" w:rsidP="00DC3FC6">
      <w:pPr>
        <w:spacing w:after="0" w:line="240" w:lineRule="auto"/>
        <w:rPr>
          <w:rFonts w:ascii="Arial" w:hAnsi="Arial" w:cs="Arial"/>
          <w:sz w:val="24"/>
          <w:szCs w:val="24"/>
        </w:rPr>
      </w:pPr>
      <w:r w:rsidRPr="00BC464A">
        <w:rPr>
          <w:rFonts w:ascii="Arial" w:hAnsi="Arial" w:cs="Arial"/>
          <w:sz w:val="24"/>
          <w:szCs w:val="24"/>
        </w:rPr>
        <w:t>The complete financial statements for the year are attached.</w:t>
      </w:r>
    </w:p>
    <w:p w:rsidR="00DC3FC6" w:rsidRPr="00BC464A" w:rsidRDefault="00DC3FC6" w:rsidP="00DC3FC6">
      <w:pPr>
        <w:spacing w:after="0" w:line="240" w:lineRule="auto"/>
        <w:rPr>
          <w:rFonts w:ascii="Arial" w:hAnsi="Arial" w:cs="Arial"/>
          <w:sz w:val="24"/>
          <w:szCs w:val="24"/>
        </w:rPr>
      </w:pPr>
    </w:p>
    <w:p w:rsidR="00DC3FC6" w:rsidRPr="00BC464A" w:rsidRDefault="00DC3FC6" w:rsidP="00DC3FC6">
      <w:pPr>
        <w:spacing w:after="0" w:line="240" w:lineRule="auto"/>
        <w:rPr>
          <w:rFonts w:ascii="Arial" w:hAnsi="Arial" w:cs="Arial"/>
          <w:sz w:val="24"/>
          <w:szCs w:val="24"/>
        </w:rPr>
      </w:pPr>
      <w:r w:rsidRPr="00BC464A">
        <w:rPr>
          <w:rFonts w:ascii="Arial" w:hAnsi="Arial" w:cs="Arial"/>
          <w:sz w:val="24"/>
          <w:szCs w:val="24"/>
        </w:rPr>
        <w:t>Following on from a change of accounting policy in 2013, and in order to present a more comprehensive and business-like set of accounts, should the Club need them to raise finance for redevelopment purposes, the Treasurer’s Report this year again includes a complete Income and Expenditure Account, Balance Sheet and Cash Flow Statement, prepared on an accruals basis.  The Cash Flow Statement shows the complete cash expenditure for the year, including equipment purchases, and gives the clearest picture of the state of the Club’s bank balance.</w:t>
      </w:r>
    </w:p>
    <w:p w:rsidR="00DC3FC6" w:rsidRPr="00BC464A" w:rsidRDefault="00DC3FC6" w:rsidP="00DC3FC6">
      <w:pPr>
        <w:spacing w:after="0" w:line="240" w:lineRule="auto"/>
        <w:rPr>
          <w:rFonts w:ascii="Arial" w:hAnsi="Arial" w:cs="Arial"/>
          <w:sz w:val="24"/>
          <w:szCs w:val="24"/>
        </w:rPr>
      </w:pPr>
    </w:p>
    <w:p w:rsidR="00DC3FC6" w:rsidRPr="00BC464A" w:rsidRDefault="00DC3FC6" w:rsidP="00DC3FC6">
      <w:pPr>
        <w:spacing w:after="0" w:line="240" w:lineRule="auto"/>
        <w:rPr>
          <w:rFonts w:ascii="Arial" w:hAnsi="Arial" w:cs="Arial"/>
          <w:sz w:val="24"/>
          <w:szCs w:val="24"/>
        </w:rPr>
      </w:pPr>
      <w:r w:rsidRPr="00BC464A">
        <w:rPr>
          <w:rFonts w:ascii="Arial" w:hAnsi="Arial" w:cs="Arial"/>
          <w:sz w:val="24"/>
          <w:szCs w:val="24"/>
        </w:rPr>
        <w:t>The Club has significantly increased its cash surplus over the course of 2015.  This was mainly due to a concerted fundraising effort from all quarters of the Club, most notably the Big Row in September.  The Club’s cash position also benefitted from a 10% increase in subscription costs over 2014 levels.</w:t>
      </w:r>
    </w:p>
    <w:p w:rsidR="00DC3FC6" w:rsidRPr="00BC464A" w:rsidRDefault="00DC3FC6" w:rsidP="00DC3FC6">
      <w:pPr>
        <w:spacing w:after="0" w:line="240" w:lineRule="auto"/>
        <w:rPr>
          <w:rFonts w:ascii="Arial" w:hAnsi="Arial" w:cs="Arial"/>
          <w:sz w:val="24"/>
          <w:szCs w:val="24"/>
        </w:rPr>
      </w:pPr>
    </w:p>
    <w:p w:rsidR="00DC3FC6" w:rsidRPr="00BC464A" w:rsidRDefault="00DC3FC6" w:rsidP="00DC3FC6">
      <w:pPr>
        <w:spacing w:after="0" w:line="240" w:lineRule="auto"/>
        <w:rPr>
          <w:rFonts w:ascii="Arial" w:hAnsi="Arial" w:cs="Arial"/>
          <w:sz w:val="24"/>
          <w:szCs w:val="24"/>
        </w:rPr>
      </w:pPr>
      <w:r w:rsidRPr="00BC464A">
        <w:rPr>
          <w:rFonts w:ascii="Arial" w:hAnsi="Arial" w:cs="Arial"/>
          <w:sz w:val="24"/>
          <w:szCs w:val="24"/>
        </w:rPr>
        <w:t>Meanwhile, development work continues apace, with £12,549 spent to bring the Club to a position where we could apply for planning permission for our development programme, an increase of just under £4,000 on 2014.</w:t>
      </w:r>
    </w:p>
    <w:p w:rsidR="00DC3FC6" w:rsidRPr="00BC464A" w:rsidRDefault="00DC3FC6" w:rsidP="00DC3FC6">
      <w:pPr>
        <w:spacing w:after="0" w:line="240" w:lineRule="auto"/>
        <w:rPr>
          <w:rFonts w:ascii="Arial" w:hAnsi="Arial" w:cs="Arial"/>
          <w:sz w:val="24"/>
          <w:szCs w:val="24"/>
        </w:rPr>
      </w:pPr>
    </w:p>
    <w:p w:rsidR="00DC3FC6" w:rsidRPr="00BC464A" w:rsidRDefault="00DC3FC6" w:rsidP="00DC3FC6">
      <w:pPr>
        <w:spacing w:after="0" w:line="240" w:lineRule="auto"/>
        <w:rPr>
          <w:rFonts w:ascii="Arial" w:hAnsi="Arial" w:cs="Arial"/>
          <w:sz w:val="24"/>
          <w:szCs w:val="24"/>
        </w:rPr>
      </w:pPr>
      <w:r w:rsidRPr="00BC464A">
        <w:rPr>
          <w:rFonts w:ascii="Arial" w:hAnsi="Arial" w:cs="Arial"/>
          <w:sz w:val="24"/>
          <w:szCs w:val="24"/>
        </w:rPr>
        <w:t>With continuing focus on fundraising there were again numerous social events held at the Club during 2015.  Full details can be found in Note 3.  In addition, the other fundraising events throughout the year raised just over £8,000.  Our thanks to all those who supported these activities.  Full details on fundraising and other grants received can be found in Notes 4 and 5.</w:t>
      </w:r>
    </w:p>
    <w:p w:rsidR="00DC3FC6" w:rsidRPr="00BC464A" w:rsidRDefault="00DC3FC6" w:rsidP="00DC3FC6">
      <w:pPr>
        <w:spacing w:after="0" w:line="240" w:lineRule="auto"/>
        <w:rPr>
          <w:rFonts w:ascii="Arial" w:hAnsi="Arial" w:cs="Arial"/>
          <w:sz w:val="24"/>
          <w:szCs w:val="24"/>
        </w:rPr>
      </w:pPr>
    </w:p>
    <w:p w:rsidR="00DC3FC6" w:rsidRPr="00BC464A" w:rsidRDefault="00DC3FC6" w:rsidP="00DC3FC6">
      <w:pPr>
        <w:spacing w:after="0" w:line="240" w:lineRule="auto"/>
        <w:rPr>
          <w:rFonts w:ascii="Arial" w:hAnsi="Arial" w:cs="Arial"/>
          <w:sz w:val="24"/>
          <w:szCs w:val="24"/>
        </w:rPr>
      </w:pPr>
      <w:r w:rsidRPr="00BC464A">
        <w:rPr>
          <w:rFonts w:ascii="Arial" w:hAnsi="Arial" w:cs="Arial"/>
          <w:sz w:val="24"/>
          <w:szCs w:val="24"/>
        </w:rPr>
        <w:t xml:space="preserve">Equipment damage decreased again during 2015, being slightly </w:t>
      </w:r>
      <w:proofErr w:type="gramStart"/>
      <w:r w:rsidRPr="00BC464A">
        <w:rPr>
          <w:rFonts w:ascii="Arial" w:hAnsi="Arial" w:cs="Arial"/>
          <w:sz w:val="24"/>
          <w:szCs w:val="24"/>
        </w:rPr>
        <w:t>lower</w:t>
      </w:r>
      <w:proofErr w:type="gramEnd"/>
      <w:r w:rsidRPr="00BC464A">
        <w:rPr>
          <w:rFonts w:ascii="Arial" w:hAnsi="Arial" w:cs="Arial"/>
          <w:sz w:val="24"/>
          <w:szCs w:val="24"/>
        </w:rPr>
        <w:t xml:space="preserve"> than 2014, with a saving to the Club of over £1,500 on 2013 costs.  All Club members’ support in ensuring that damage is minimised in future makes a big difference to the health of the Club, both in terms of finances and general boat availability.  In addition, we had no insurance write offs, improving boat availability and future insurance premiums</w:t>
      </w:r>
    </w:p>
    <w:p w:rsidR="00DC3FC6" w:rsidRPr="00BC464A" w:rsidRDefault="00DC3FC6" w:rsidP="00DC3FC6">
      <w:pPr>
        <w:spacing w:after="0" w:line="240" w:lineRule="auto"/>
        <w:rPr>
          <w:rFonts w:ascii="Arial" w:hAnsi="Arial" w:cs="Arial"/>
          <w:sz w:val="24"/>
          <w:szCs w:val="24"/>
        </w:rPr>
      </w:pPr>
    </w:p>
    <w:p w:rsidR="00DC3FC6" w:rsidRPr="00BC464A" w:rsidRDefault="00DC3FC6" w:rsidP="00DC3FC6">
      <w:pPr>
        <w:spacing w:after="0" w:line="240" w:lineRule="auto"/>
        <w:rPr>
          <w:rFonts w:ascii="Arial" w:hAnsi="Arial" w:cs="Arial"/>
          <w:sz w:val="24"/>
          <w:szCs w:val="24"/>
        </w:rPr>
      </w:pPr>
      <w:r w:rsidRPr="00BC464A">
        <w:rPr>
          <w:rFonts w:ascii="Arial" w:hAnsi="Arial" w:cs="Arial"/>
          <w:sz w:val="24"/>
          <w:szCs w:val="24"/>
        </w:rPr>
        <w:t xml:space="preserve">In order to fund the proposed redevelopment programme, the Club was tasked with building up significant cash reserves (in excess of £50,000) in the medium term.  The Committee is delighted to report that we have already achieved this level.  However, </w:t>
      </w:r>
      <w:r w:rsidRPr="00BC464A">
        <w:rPr>
          <w:rFonts w:ascii="Arial" w:hAnsi="Arial" w:cs="Arial"/>
          <w:sz w:val="24"/>
          <w:szCs w:val="24"/>
        </w:rPr>
        <w:lastRenderedPageBreak/>
        <w:t>with costs of approximately £600,000 required to fully fund the redevelopment, plus the disruption to rowing building work will inevitably bring, we need to be mindful as a Club for the need to minimise expenditure in future, whilst maximising subscription income from offering good value to members at a fair price.</w:t>
      </w:r>
    </w:p>
    <w:p w:rsidR="00DC3FC6" w:rsidRPr="00BC464A" w:rsidRDefault="00DC3FC6" w:rsidP="00DC3FC6">
      <w:pPr>
        <w:rPr>
          <w:rFonts w:ascii="Arial" w:hAnsi="Arial" w:cs="Arial"/>
          <w:sz w:val="24"/>
          <w:szCs w:val="24"/>
        </w:rPr>
      </w:pPr>
    </w:p>
    <w:p w:rsidR="00DC3FC6" w:rsidRPr="00BC464A" w:rsidRDefault="00DC3FC6" w:rsidP="00DC3FC6">
      <w:pPr>
        <w:spacing w:after="0" w:line="240" w:lineRule="auto"/>
        <w:rPr>
          <w:rFonts w:ascii="Arial" w:hAnsi="Arial" w:cs="Arial"/>
          <w:sz w:val="24"/>
          <w:szCs w:val="24"/>
        </w:rPr>
      </w:pPr>
      <w:r w:rsidRPr="00BC464A">
        <w:rPr>
          <w:rFonts w:ascii="Arial" w:hAnsi="Arial" w:cs="Arial"/>
          <w:b/>
          <w:sz w:val="24"/>
          <w:szCs w:val="24"/>
        </w:rPr>
        <w:t>Proposed Membership Subscriptions for 2016</w:t>
      </w:r>
    </w:p>
    <w:p w:rsidR="00DC3FC6" w:rsidRPr="00BC464A" w:rsidRDefault="00DC3FC6" w:rsidP="00DC3FC6">
      <w:pPr>
        <w:spacing w:after="0" w:line="240" w:lineRule="auto"/>
        <w:rPr>
          <w:rFonts w:ascii="Arial" w:hAnsi="Arial" w:cs="Arial"/>
          <w:sz w:val="24"/>
          <w:szCs w:val="24"/>
        </w:rPr>
      </w:pPr>
    </w:p>
    <w:p w:rsidR="00DC3FC6" w:rsidRPr="00BC464A" w:rsidRDefault="00DC3FC6" w:rsidP="00DC3FC6">
      <w:pPr>
        <w:spacing w:after="0" w:line="240" w:lineRule="auto"/>
        <w:rPr>
          <w:rFonts w:ascii="Arial" w:hAnsi="Arial" w:cs="Arial"/>
          <w:sz w:val="24"/>
          <w:szCs w:val="24"/>
        </w:rPr>
      </w:pPr>
      <w:r w:rsidRPr="00BC464A">
        <w:rPr>
          <w:rFonts w:ascii="Arial" w:hAnsi="Arial" w:cs="Arial"/>
          <w:sz w:val="24"/>
          <w:szCs w:val="24"/>
        </w:rPr>
        <w:t>In order to continue to offer existing Club members good value for money and to encourage new members where appropriate, the Committee has decided to keep subscription increases at a lower percentage increase than was applied in 2015.  However, mindful of the need to build up Club reserves in order to develop more fully in future, an increase greater than the level of inflation is required across the major membership categories:</w:t>
      </w:r>
    </w:p>
    <w:p w:rsidR="00DC3FC6" w:rsidRPr="00BC464A" w:rsidRDefault="00DC3FC6" w:rsidP="00DC3FC6">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DC3FC6" w:rsidRPr="00BC464A" w:rsidTr="00C16572">
        <w:tc>
          <w:tcPr>
            <w:tcW w:w="2310" w:type="dxa"/>
          </w:tcPr>
          <w:p w:rsidR="00DC3FC6" w:rsidRPr="00BC464A" w:rsidRDefault="00DC3FC6" w:rsidP="00C16572">
            <w:pPr>
              <w:rPr>
                <w:rFonts w:ascii="Arial" w:hAnsi="Arial" w:cs="Arial"/>
                <w:b/>
                <w:sz w:val="24"/>
                <w:szCs w:val="24"/>
              </w:rPr>
            </w:pPr>
          </w:p>
        </w:tc>
        <w:tc>
          <w:tcPr>
            <w:tcW w:w="2310" w:type="dxa"/>
          </w:tcPr>
          <w:p w:rsidR="00DC3FC6" w:rsidRPr="00BC464A" w:rsidRDefault="00DC3FC6" w:rsidP="00C16572">
            <w:pPr>
              <w:jc w:val="center"/>
              <w:rPr>
                <w:rFonts w:ascii="Arial" w:hAnsi="Arial" w:cs="Arial"/>
                <w:b/>
                <w:sz w:val="24"/>
                <w:szCs w:val="24"/>
                <w:u w:val="single"/>
              </w:rPr>
            </w:pPr>
            <w:r w:rsidRPr="00BC464A">
              <w:rPr>
                <w:rFonts w:ascii="Arial" w:hAnsi="Arial" w:cs="Arial"/>
                <w:b/>
                <w:sz w:val="24"/>
                <w:szCs w:val="24"/>
                <w:u w:val="single"/>
              </w:rPr>
              <w:t>2016</w:t>
            </w:r>
          </w:p>
        </w:tc>
        <w:tc>
          <w:tcPr>
            <w:tcW w:w="2311" w:type="dxa"/>
          </w:tcPr>
          <w:p w:rsidR="00DC3FC6" w:rsidRPr="00BC464A" w:rsidRDefault="00DC3FC6" w:rsidP="00C16572">
            <w:pPr>
              <w:jc w:val="center"/>
              <w:rPr>
                <w:rFonts w:ascii="Arial" w:hAnsi="Arial" w:cs="Arial"/>
                <w:sz w:val="24"/>
                <w:szCs w:val="24"/>
                <w:u w:val="single"/>
              </w:rPr>
            </w:pPr>
            <w:r w:rsidRPr="00BC464A">
              <w:rPr>
                <w:rFonts w:ascii="Arial" w:hAnsi="Arial" w:cs="Arial"/>
                <w:sz w:val="24"/>
                <w:szCs w:val="24"/>
                <w:u w:val="single"/>
              </w:rPr>
              <w:t>2015</w:t>
            </w:r>
          </w:p>
        </w:tc>
        <w:tc>
          <w:tcPr>
            <w:tcW w:w="2311" w:type="dxa"/>
          </w:tcPr>
          <w:p w:rsidR="00DC3FC6" w:rsidRPr="00BC464A" w:rsidRDefault="00DC3FC6" w:rsidP="00C16572">
            <w:pPr>
              <w:jc w:val="center"/>
              <w:rPr>
                <w:rFonts w:ascii="Arial" w:hAnsi="Arial" w:cs="Arial"/>
                <w:sz w:val="24"/>
                <w:szCs w:val="24"/>
                <w:u w:val="single"/>
              </w:rPr>
            </w:pPr>
            <w:r w:rsidRPr="00BC464A">
              <w:rPr>
                <w:rFonts w:ascii="Arial" w:hAnsi="Arial" w:cs="Arial"/>
                <w:sz w:val="24"/>
                <w:szCs w:val="24"/>
                <w:u w:val="single"/>
              </w:rPr>
              <w:t>Increase</w:t>
            </w:r>
          </w:p>
        </w:tc>
      </w:tr>
      <w:tr w:rsidR="00DC3FC6" w:rsidRPr="00BC464A" w:rsidTr="00C16572">
        <w:tc>
          <w:tcPr>
            <w:tcW w:w="2310" w:type="dxa"/>
          </w:tcPr>
          <w:p w:rsidR="00DC3FC6" w:rsidRPr="00BC464A" w:rsidRDefault="00DC3FC6" w:rsidP="00C16572">
            <w:pPr>
              <w:rPr>
                <w:rFonts w:ascii="Arial" w:hAnsi="Arial" w:cs="Arial"/>
                <w:sz w:val="24"/>
                <w:szCs w:val="24"/>
              </w:rPr>
            </w:pPr>
            <w:r w:rsidRPr="00BC464A">
              <w:rPr>
                <w:rFonts w:ascii="Arial" w:hAnsi="Arial" w:cs="Arial"/>
                <w:sz w:val="24"/>
                <w:szCs w:val="24"/>
              </w:rPr>
              <w:t>Senior</w:t>
            </w:r>
          </w:p>
        </w:tc>
        <w:tc>
          <w:tcPr>
            <w:tcW w:w="2310" w:type="dxa"/>
          </w:tcPr>
          <w:p w:rsidR="00DC3FC6" w:rsidRPr="00BC464A" w:rsidRDefault="00DC3FC6" w:rsidP="00C16572">
            <w:pPr>
              <w:jc w:val="center"/>
              <w:rPr>
                <w:rFonts w:ascii="Arial" w:hAnsi="Arial" w:cs="Arial"/>
                <w:b/>
                <w:sz w:val="24"/>
                <w:szCs w:val="24"/>
              </w:rPr>
            </w:pPr>
            <w:r w:rsidRPr="00BC464A">
              <w:rPr>
                <w:rFonts w:ascii="Arial" w:hAnsi="Arial" w:cs="Arial"/>
                <w:b/>
                <w:sz w:val="24"/>
                <w:szCs w:val="24"/>
              </w:rPr>
              <w:t>£260</w:t>
            </w:r>
          </w:p>
        </w:tc>
        <w:tc>
          <w:tcPr>
            <w:tcW w:w="2311"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£250</w:t>
            </w:r>
          </w:p>
        </w:tc>
        <w:tc>
          <w:tcPr>
            <w:tcW w:w="2311"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4%</w:t>
            </w:r>
          </w:p>
        </w:tc>
      </w:tr>
      <w:tr w:rsidR="00DC3FC6" w:rsidRPr="00BC464A" w:rsidTr="00C16572">
        <w:tc>
          <w:tcPr>
            <w:tcW w:w="2310" w:type="dxa"/>
          </w:tcPr>
          <w:p w:rsidR="00DC3FC6" w:rsidRPr="00BC464A" w:rsidRDefault="00DC3FC6" w:rsidP="00C16572">
            <w:pPr>
              <w:rPr>
                <w:rFonts w:ascii="Arial" w:hAnsi="Arial" w:cs="Arial"/>
                <w:sz w:val="24"/>
                <w:szCs w:val="24"/>
              </w:rPr>
            </w:pPr>
            <w:r w:rsidRPr="00BC464A">
              <w:rPr>
                <w:rFonts w:ascii="Arial" w:hAnsi="Arial" w:cs="Arial"/>
                <w:sz w:val="24"/>
                <w:szCs w:val="24"/>
              </w:rPr>
              <w:t>Junior</w:t>
            </w:r>
          </w:p>
        </w:tc>
        <w:tc>
          <w:tcPr>
            <w:tcW w:w="2310" w:type="dxa"/>
          </w:tcPr>
          <w:p w:rsidR="00DC3FC6" w:rsidRPr="00BC464A" w:rsidRDefault="00DC3FC6" w:rsidP="00C16572">
            <w:pPr>
              <w:jc w:val="center"/>
              <w:rPr>
                <w:rFonts w:ascii="Arial" w:hAnsi="Arial" w:cs="Arial"/>
                <w:b/>
                <w:sz w:val="24"/>
                <w:szCs w:val="24"/>
              </w:rPr>
            </w:pPr>
            <w:r w:rsidRPr="00BC464A">
              <w:rPr>
                <w:rFonts w:ascii="Arial" w:hAnsi="Arial" w:cs="Arial"/>
                <w:b/>
                <w:sz w:val="24"/>
                <w:szCs w:val="24"/>
              </w:rPr>
              <w:t>£180</w:t>
            </w:r>
          </w:p>
        </w:tc>
        <w:tc>
          <w:tcPr>
            <w:tcW w:w="2311"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£165</w:t>
            </w:r>
          </w:p>
        </w:tc>
        <w:tc>
          <w:tcPr>
            <w:tcW w:w="2311"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9%</w:t>
            </w:r>
          </w:p>
        </w:tc>
      </w:tr>
      <w:tr w:rsidR="00DC3FC6" w:rsidRPr="00BC464A" w:rsidTr="00C16572">
        <w:tc>
          <w:tcPr>
            <w:tcW w:w="2310" w:type="dxa"/>
          </w:tcPr>
          <w:p w:rsidR="00DC3FC6" w:rsidRPr="00BC464A" w:rsidRDefault="00DC3FC6" w:rsidP="00C16572">
            <w:pPr>
              <w:rPr>
                <w:rFonts w:ascii="Arial" w:hAnsi="Arial" w:cs="Arial"/>
                <w:sz w:val="24"/>
                <w:szCs w:val="24"/>
              </w:rPr>
            </w:pPr>
            <w:r w:rsidRPr="00BC464A">
              <w:rPr>
                <w:rFonts w:ascii="Arial" w:hAnsi="Arial" w:cs="Arial"/>
                <w:sz w:val="24"/>
                <w:szCs w:val="24"/>
              </w:rPr>
              <w:t>Adaptive</w:t>
            </w:r>
          </w:p>
        </w:tc>
        <w:tc>
          <w:tcPr>
            <w:tcW w:w="2310" w:type="dxa"/>
          </w:tcPr>
          <w:p w:rsidR="00DC3FC6" w:rsidRPr="00BC464A" w:rsidRDefault="00DC3FC6" w:rsidP="00C16572">
            <w:pPr>
              <w:jc w:val="center"/>
              <w:rPr>
                <w:rFonts w:ascii="Arial" w:hAnsi="Arial" w:cs="Arial"/>
                <w:b/>
                <w:sz w:val="24"/>
                <w:szCs w:val="24"/>
              </w:rPr>
            </w:pPr>
            <w:r w:rsidRPr="00BC464A">
              <w:rPr>
                <w:rFonts w:ascii="Arial" w:hAnsi="Arial" w:cs="Arial"/>
                <w:b/>
                <w:sz w:val="24"/>
                <w:szCs w:val="24"/>
              </w:rPr>
              <w:t>£175</w:t>
            </w:r>
          </w:p>
        </w:tc>
        <w:tc>
          <w:tcPr>
            <w:tcW w:w="2311"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£165</w:t>
            </w:r>
          </w:p>
        </w:tc>
        <w:tc>
          <w:tcPr>
            <w:tcW w:w="2311"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6%</w:t>
            </w:r>
          </w:p>
        </w:tc>
      </w:tr>
      <w:tr w:rsidR="00DC3FC6" w:rsidRPr="00BC464A" w:rsidTr="00C16572">
        <w:tc>
          <w:tcPr>
            <w:tcW w:w="2310" w:type="dxa"/>
          </w:tcPr>
          <w:p w:rsidR="00DC3FC6" w:rsidRPr="00BC464A" w:rsidRDefault="00DC3FC6" w:rsidP="00C16572">
            <w:pPr>
              <w:rPr>
                <w:rFonts w:ascii="Arial" w:hAnsi="Arial" w:cs="Arial"/>
                <w:sz w:val="24"/>
                <w:szCs w:val="24"/>
              </w:rPr>
            </w:pPr>
            <w:r w:rsidRPr="00BC464A">
              <w:rPr>
                <w:rFonts w:ascii="Arial" w:hAnsi="Arial" w:cs="Arial"/>
                <w:sz w:val="24"/>
                <w:szCs w:val="24"/>
              </w:rPr>
              <w:t>Coaches</w:t>
            </w:r>
          </w:p>
        </w:tc>
        <w:tc>
          <w:tcPr>
            <w:tcW w:w="2310" w:type="dxa"/>
          </w:tcPr>
          <w:p w:rsidR="00DC3FC6" w:rsidRPr="00BC464A" w:rsidRDefault="00DC3FC6" w:rsidP="00C16572">
            <w:pPr>
              <w:jc w:val="center"/>
              <w:rPr>
                <w:rFonts w:ascii="Arial" w:hAnsi="Arial" w:cs="Arial"/>
                <w:b/>
                <w:sz w:val="24"/>
                <w:szCs w:val="24"/>
              </w:rPr>
            </w:pPr>
            <w:r w:rsidRPr="00BC464A">
              <w:rPr>
                <w:rFonts w:ascii="Arial" w:hAnsi="Arial" w:cs="Arial"/>
                <w:b/>
                <w:sz w:val="24"/>
                <w:szCs w:val="24"/>
              </w:rPr>
              <w:t>£20</w:t>
            </w:r>
          </w:p>
        </w:tc>
        <w:tc>
          <w:tcPr>
            <w:tcW w:w="2311"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£20</w:t>
            </w:r>
          </w:p>
        </w:tc>
        <w:tc>
          <w:tcPr>
            <w:tcW w:w="2311"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0%</w:t>
            </w:r>
          </w:p>
        </w:tc>
      </w:tr>
      <w:tr w:rsidR="00DC3FC6" w:rsidRPr="00BC464A" w:rsidTr="00C16572">
        <w:tc>
          <w:tcPr>
            <w:tcW w:w="2310" w:type="dxa"/>
          </w:tcPr>
          <w:p w:rsidR="00DC3FC6" w:rsidRPr="00BC464A" w:rsidRDefault="00DC3FC6" w:rsidP="00C16572">
            <w:pPr>
              <w:rPr>
                <w:rFonts w:ascii="Arial" w:hAnsi="Arial" w:cs="Arial"/>
                <w:sz w:val="24"/>
                <w:szCs w:val="24"/>
              </w:rPr>
            </w:pPr>
            <w:r w:rsidRPr="00BC464A">
              <w:rPr>
                <w:rFonts w:ascii="Arial" w:hAnsi="Arial" w:cs="Arial"/>
                <w:sz w:val="24"/>
                <w:szCs w:val="24"/>
              </w:rPr>
              <w:t>Coxes</w:t>
            </w:r>
          </w:p>
        </w:tc>
        <w:tc>
          <w:tcPr>
            <w:tcW w:w="2310" w:type="dxa"/>
          </w:tcPr>
          <w:p w:rsidR="00DC3FC6" w:rsidRPr="00BC464A" w:rsidRDefault="00DC3FC6" w:rsidP="00C16572">
            <w:pPr>
              <w:jc w:val="center"/>
              <w:rPr>
                <w:rFonts w:ascii="Arial" w:hAnsi="Arial" w:cs="Arial"/>
                <w:b/>
                <w:sz w:val="24"/>
                <w:szCs w:val="24"/>
              </w:rPr>
            </w:pPr>
            <w:r w:rsidRPr="00BC464A">
              <w:rPr>
                <w:rFonts w:ascii="Arial" w:hAnsi="Arial" w:cs="Arial"/>
                <w:b/>
                <w:sz w:val="24"/>
                <w:szCs w:val="24"/>
              </w:rPr>
              <w:t>£20</w:t>
            </w:r>
          </w:p>
        </w:tc>
        <w:tc>
          <w:tcPr>
            <w:tcW w:w="2311"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£20</w:t>
            </w:r>
          </w:p>
        </w:tc>
        <w:tc>
          <w:tcPr>
            <w:tcW w:w="2311"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0%</w:t>
            </w:r>
          </w:p>
        </w:tc>
      </w:tr>
      <w:tr w:rsidR="00DC3FC6" w:rsidRPr="00BC464A" w:rsidTr="00C16572">
        <w:tc>
          <w:tcPr>
            <w:tcW w:w="2310" w:type="dxa"/>
          </w:tcPr>
          <w:p w:rsidR="00DC3FC6" w:rsidRPr="00BC464A" w:rsidRDefault="00DC3FC6" w:rsidP="00C16572">
            <w:pPr>
              <w:rPr>
                <w:rFonts w:ascii="Arial" w:hAnsi="Arial" w:cs="Arial"/>
                <w:sz w:val="24"/>
                <w:szCs w:val="24"/>
              </w:rPr>
            </w:pPr>
            <w:r w:rsidRPr="00BC464A">
              <w:rPr>
                <w:rFonts w:ascii="Arial" w:hAnsi="Arial" w:cs="Arial"/>
                <w:sz w:val="24"/>
                <w:szCs w:val="24"/>
              </w:rPr>
              <w:t>Social</w:t>
            </w:r>
          </w:p>
        </w:tc>
        <w:tc>
          <w:tcPr>
            <w:tcW w:w="2310" w:type="dxa"/>
          </w:tcPr>
          <w:p w:rsidR="00DC3FC6" w:rsidRPr="00BC464A" w:rsidRDefault="00DC3FC6" w:rsidP="00C16572">
            <w:pPr>
              <w:jc w:val="center"/>
              <w:rPr>
                <w:rFonts w:ascii="Arial" w:hAnsi="Arial" w:cs="Arial"/>
                <w:b/>
                <w:sz w:val="24"/>
                <w:szCs w:val="24"/>
              </w:rPr>
            </w:pPr>
            <w:r w:rsidRPr="00BC464A">
              <w:rPr>
                <w:rFonts w:ascii="Arial" w:hAnsi="Arial" w:cs="Arial"/>
                <w:b/>
                <w:sz w:val="24"/>
                <w:szCs w:val="24"/>
              </w:rPr>
              <w:t>£20</w:t>
            </w:r>
          </w:p>
        </w:tc>
        <w:tc>
          <w:tcPr>
            <w:tcW w:w="2311"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£20</w:t>
            </w:r>
          </w:p>
        </w:tc>
        <w:tc>
          <w:tcPr>
            <w:tcW w:w="2311"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0%</w:t>
            </w:r>
          </w:p>
        </w:tc>
      </w:tr>
      <w:tr w:rsidR="00DC3FC6" w:rsidRPr="00BC464A" w:rsidTr="00C16572">
        <w:tc>
          <w:tcPr>
            <w:tcW w:w="2310" w:type="dxa"/>
          </w:tcPr>
          <w:p w:rsidR="00DC3FC6" w:rsidRPr="00BC464A" w:rsidRDefault="00DC3FC6" w:rsidP="00C16572">
            <w:pPr>
              <w:rPr>
                <w:rFonts w:ascii="Arial" w:hAnsi="Arial" w:cs="Arial"/>
                <w:sz w:val="24"/>
                <w:szCs w:val="24"/>
              </w:rPr>
            </w:pPr>
            <w:r w:rsidRPr="00BC464A">
              <w:rPr>
                <w:rFonts w:ascii="Arial" w:hAnsi="Arial" w:cs="Arial"/>
                <w:sz w:val="24"/>
                <w:szCs w:val="24"/>
              </w:rPr>
              <w:t>Indoor Boat Racking</w:t>
            </w:r>
          </w:p>
        </w:tc>
        <w:tc>
          <w:tcPr>
            <w:tcW w:w="2310" w:type="dxa"/>
          </w:tcPr>
          <w:p w:rsidR="00DC3FC6" w:rsidRPr="00BC464A" w:rsidRDefault="00DC3FC6" w:rsidP="00C16572">
            <w:pPr>
              <w:jc w:val="center"/>
              <w:rPr>
                <w:rFonts w:ascii="Arial" w:hAnsi="Arial" w:cs="Arial"/>
                <w:b/>
                <w:sz w:val="24"/>
                <w:szCs w:val="24"/>
              </w:rPr>
            </w:pPr>
            <w:r w:rsidRPr="00BC464A">
              <w:rPr>
                <w:rFonts w:ascii="Arial" w:hAnsi="Arial" w:cs="Arial"/>
                <w:b/>
                <w:sz w:val="24"/>
                <w:szCs w:val="24"/>
              </w:rPr>
              <w:t>£195</w:t>
            </w:r>
          </w:p>
        </w:tc>
        <w:tc>
          <w:tcPr>
            <w:tcW w:w="2311"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£180</w:t>
            </w:r>
          </w:p>
        </w:tc>
        <w:tc>
          <w:tcPr>
            <w:tcW w:w="2311"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8%</w:t>
            </w:r>
          </w:p>
        </w:tc>
      </w:tr>
      <w:tr w:rsidR="00DC3FC6" w:rsidRPr="00BC464A" w:rsidTr="00C16572">
        <w:tc>
          <w:tcPr>
            <w:tcW w:w="2310" w:type="dxa"/>
          </w:tcPr>
          <w:p w:rsidR="00DC3FC6" w:rsidRPr="00BC464A" w:rsidRDefault="00DC3FC6" w:rsidP="00C16572">
            <w:pPr>
              <w:rPr>
                <w:rFonts w:ascii="Arial" w:hAnsi="Arial" w:cs="Arial"/>
                <w:sz w:val="24"/>
                <w:szCs w:val="24"/>
              </w:rPr>
            </w:pPr>
            <w:r w:rsidRPr="00BC464A">
              <w:rPr>
                <w:rFonts w:ascii="Arial" w:hAnsi="Arial" w:cs="Arial"/>
                <w:sz w:val="24"/>
                <w:szCs w:val="24"/>
              </w:rPr>
              <w:t>Outdoor Racking</w:t>
            </w:r>
          </w:p>
        </w:tc>
        <w:tc>
          <w:tcPr>
            <w:tcW w:w="2310" w:type="dxa"/>
          </w:tcPr>
          <w:p w:rsidR="00DC3FC6" w:rsidRPr="00BC464A" w:rsidRDefault="00DC3FC6" w:rsidP="00C16572">
            <w:pPr>
              <w:jc w:val="center"/>
              <w:rPr>
                <w:rFonts w:ascii="Arial" w:hAnsi="Arial" w:cs="Arial"/>
                <w:b/>
                <w:sz w:val="24"/>
                <w:szCs w:val="24"/>
              </w:rPr>
            </w:pPr>
            <w:r w:rsidRPr="00BC464A">
              <w:rPr>
                <w:rFonts w:ascii="Arial" w:hAnsi="Arial" w:cs="Arial"/>
                <w:b/>
                <w:sz w:val="24"/>
                <w:szCs w:val="24"/>
              </w:rPr>
              <w:t>£120</w:t>
            </w:r>
          </w:p>
        </w:tc>
        <w:tc>
          <w:tcPr>
            <w:tcW w:w="2311"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£110</w:t>
            </w:r>
          </w:p>
        </w:tc>
        <w:tc>
          <w:tcPr>
            <w:tcW w:w="2311"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9%</w:t>
            </w:r>
          </w:p>
        </w:tc>
      </w:tr>
    </w:tbl>
    <w:p w:rsidR="00DC3FC6" w:rsidRPr="00BC464A" w:rsidRDefault="00DC3FC6" w:rsidP="00DC3FC6">
      <w:pPr>
        <w:spacing w:after="0" w:line="240" w:lineRule="auto"/>
        <w:rPr>
          <w:rFonts w:ascii="Arial" w:hAnsi="Arial" w:cs="Arial"/>
          <w:sz w:val="24"/>
          <w:szCs w:val="24"/>
        </w:rPr>
      </w:pPr>
    </w:p>
    <w:p w:rsidR="00DC3FC6" w:rsidRPr="00BC464A" w:rsidRDefault="00DC3FC6" w:rsidP="00DC3FC6">
      <w:pPr>
        <w:spacing w:after="0" w:line="240" w:lineRule="auto"/>
        <w:rPr>
          <w:rFonts w:ascii="Arial" w:hAnsi="Arial" w:cs="Arial"/>
          <w:sz w:val="24"/>
          <w:szCs w:val="24"/>
        </w:rPr>
      </w:pPr>
      <w:r w:rsidRPr="00BC464A">
        <w:rPr>
          <w:rFonts w:ascii="Arial" w:hAnsi="Arial" w:cs="Arial"/>
          <w:sz w:val="24"/>
          <w:szCs w:val="24"/>
        </w:rPr>
        <w:t xml:space="preserve">Junior and Adaptive membership are still approximately 2/3 of a </w:t>
      </w:r>
      <w:proofErr w:type="gramStart"/>
      <w:r w:rsidRPr="00BC464A">
        <w:rPr>
          <w:rFonts w:ascii="Arial" w:hAnsi="Arial" w:cs="Arial"/>
          <w:sz w:val="24"/>
          <w:szCs w:val="24"/>
        </w:rPr>
        <w:t>Senior</w:t>
      </w:r>
      <w:proofErr w:type="gramEnd"/>
      <w:r w:rsidRPr="00BC464A">
        <w:rPr>
          <w:rFonts w:ascii="Arial" w:hAnsi="Arial" w:cs="Arial"/>
          <w:sz w:val="24"/>
          <w:szCs w:val="24"/>
        </w:rPr>
        <w:t xml:space="preserve"> membership.  Coaching and Coxing membership has been held constant in recognition of the vast amount of discretionary effort which coaches dedicate to the Club and the crucial role played by coxes.  Social membership has been held flat, as it is the Committee’s intention to encourage more past members and parents of junior members to join as social members and participate more fully in the life of the Club.</w:t>
      </w:r>
    </w:p>
    <w:p w:rsidR="00DC3FC6" w:rsidRPr="00BC464A" w:rsidRDefault="00DC3FC6" w:rsidP="00DC3FC6">
      <w:pPr>
        <w:spacing w:after="0" w:line="240" w:lineRule="auto"/>
        <w:rPr>
          <w:rFonts w:ascii="Arial" w:hAnsi="Arial" w:cs="Arial"/>
          <w:sz w:val="24"/>
          <w:szCs w:val="24"/>
        </w:rPr>
      </w:pPr>
    </w:p>
    <w:p w:rsidR="00DC3FC6" w:rsidRPr="00BC464A" w:rsidRDefault="00DC3FC6" w:rsidP="00DC3FC6">
      <w:pPr>
        <w:spacing w:after="0" w:line="240" w:lineRule="auto"/>
        <w:rPr>
          <w:rFonts w:ascii="Arial" w:hAnsi="Arial" w:cs="Arial"/>
          <w:sz w:val="24"/>
          <w:szCs w:val="24"/>
        </w:rPr>
      </w:pPr>
      <w:r w:rsidRPr="00BC464A">
        <w:rPr>
          <w:rFonts w:ascii="Arial" w:hAnsi="Arial" w:cs="Arial"/>
          <w:sz w:val="24"/>
          <w:szCs w:val="24"/>
        </w:rPr>
        <w:t xml:space="preserve">Although the percentage increases are above normal inflation, the Committee would ask members to consider the fact that a </w:t>
      </w:r>
      <w:proofErr w:type="gramStart"/>
      <w:r w:rsidRPr="00BC464A">
        <w:rPr>
          <w:rFonts w:ascii="Arial" w:hAnsi="Arial" w:cs="Arial"/>
          <w:sz w:val="24"/>
          <w:szCs w:val="24"/>
        </w:rPr>
        <w:t>Senior</w:t>
      </w:r>
      <w:proofErr w:type="gramEnd"/>
      <w:r w:rsidRPr="00BC464A">
        <w:rPr>
          <w:rFonts w:ascii="Arial" w:hAnsi="Arial" w:cs="Arial"/>
          <w:sz w:val="24"/>
          <w:szCs w:val="24"/>
        </w:rPr>
        <w:t xml:space="preserve"> member who rows twice a week throughout 2016 will be paying a mere £2.50 per outing, whilst a Junior member is paying only £1.73.  We would like to assure members that we continue to control expenditure very carefully and all surplus funds generated from increased subscriptions will be invested in the Club Redevelopment Programme.  Members’ vigilance in ensuring good care is taken of equipment and other club property to keep running expenditure to a minimum to support this process is both necessary and appreciated.</w:t>
      </w:r>
    </w:p>
    <w:p w:rsidR="00DC3FC6" w:rsidRPr="00BC464A" w:rsidRDefault="00DC3FC6" w:rsidP="00DC3FC6">
      <w:pPr>
        <w:spacing w:after="0" w:line="240" w:lineRule="auto"/>
        <w:rPr>
          <w:rFonts w:ascii="Arial" w:hAnsi="Arial" w:cs="Arial"/>
          <w:sz w:val="24"/>
          <w:szCs w:val="24"/>
        </w:rPr>
      </w:pPr>
    </w:p>
    <w:p w:rsidR="00DC3FC6" w:rsidRPr="00BC464A" w:rsidRDefault="00DC3FC6" w:rsidP="00DC3FC6">
      <w:pPr>
        <w:spacing w:after="0" w:line="240" w:lineRule="auto"/>
        <w:rPr>
          <w:rFonts w:ascii="Arial" w:hAnsi="Arial" w:cs="Arial"/>
          <w:sz w:val="24"/>
          <w:szCs w:val="24"/>
        </w:rPr>
      </w:pPr>
      <w:r w:rsidRPr="00BC464A">
        <w:rPr>
          <w:rFonts w:ascii="Arial" w:hAnsi="Arial" w:cs="Arial"/>
          <w:sz w:val="24"/>
          <w:szCs w:val="24"/>
        </w:rPr>
        <w:t>The average anticipated cost of running the Club for each member in 2016 is illustrated below:</w:t>
      </w:r>
    </w:p>
    <w:p w:rsidR="00DC3FC6" w:rsidRPr="00BC464A" w:rsidRDefault="00DC3FC6" w:rsidP="00DC3FC6">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DC3FC6" w:rsidRPr="00BC464A" w:rsidTr="00C16572">
        <w:tc>
          <w:tcPr>
            <w:tcW w:w="3080" w:type="dxa"/>
          </w:tcPr>
          <w:p w:rsidR="00DC3FC6" w:rsidRPr="00BC464A" w:rsidRDefault="00DC3FC6" w:rsidP="00C16572">
            <w:pPr>
              <w:rPr>
                <w:rFonts w:ascii="Arial" w:hAnsi="Arial" w:cs="Arial"/>
                <w:sz w:val="24"/>
                <w:szCs w:val="24"/>
              </w:rPr>
            </w:pPr>
          </w:p>
        </w:tc>
        <w:tc>
          <w:tcPr>
            <w:tcW w:w="3081" w:type="dxa"/>
          </w:tcPr>
          <w:p w:rsidR="00DC3FC6" w:rsidRPr="00BC464A" w:rsidRDefault="00DC3FC6" w:rsidP="00C16572">
            <w:pPr>
              <w:jc w:val="center"/>
              <w:rPr>
                <w:rFonts w:ascii="Arial" w:hAnsi="Arial" w:cs="Arial"/>
                <w:b/>
                <w:sz w:val="24"/>
                <w:szCs w:val="24"/>
                <w:u w:val="single"/>
              </w:rPr>
            </w:pPr>
            <w:r w:rsidRPr="00BC464A">
              <w:rPr>
                <w:rFonts w:ascii="Arial" w:hAnsi="Arial" w:cs="Arial"/>
                <w:b/>
                <w:sz w:val="24"/>
                <w:szCs w:val="24"/>
                <w:u w:val="single"/>
              </w:rPr>
              <w:t>2016 Budget</w:t>
            </w:r>
          </w:p>
        </w:tc>
        <w:tc>
          <w:tcPr>
            <w:tcW w:w="3081" w:type="dxa"/>
          </w:tcPr>
          <w:p w:rsidR="00DC3FC6" w:rsidRPr="00BC464A" w:rsidRDefault="00DC3FC6" w:rsidP="00C16572">
            <w:pPr>
              <w:jc w:val="center"/>
              <w:rPr>
                <w:rFonts w:ascii="Arial" w:hAnsi="Arial" w:cs="Arial"/>
                <w:b/>
                <w:sz w:val="24"/>
                <w:szCs w:val="24"/>
                <w:u w:val="single"/>
              </w:rPr>
            </w:pPr>
            <w:r w:rsidRPr="00BC464A">
              <w:rPr>
                <w:rFonts w:ascii="Arial" w:hAnsi="Arial" w:cs="Arial"/>
                <w:b/>
                <w:sz w:val="24"/>
                <w:szCs w:val="24"/>
                <w:u w:val="single"/>
              </w:rPr>
              <w:t>Cost/Member</w:t>
            </w:r>
          </w:p>
        </w:tc>
      </w:tr>
      <w:tr w:rsidR="00DC3FC6" w:rsidRPr="00BC464A" w:rsidTr="00C16572">
        <w:tc>
          <w:tcPr>
            <w:tcW w:w="3080" w:type="dxa"/>
          </w:tcPr>
          <w:p w:rsidR="00DC3FC6" w:rsidRPr="00BC464A" w:rsidRDefault="00DC3FC6" w:rsidP="00C16572">
            <w:pPr>
              <w:rPr>
                <w:rFonts w:ascii="Arial" w:hAnsi="Arial" w:cs="Arial"/>
                <w:sz w:val="24"/>
                <w:szCs w:val="24"/>
              </w:rPr>
            </w:pPr>
            <w:r w:rsidRPr="00BC464A">
              <w:rPr>
                <w:rFonts w:ascii="Arial" w:hAnsi="Arial" w:cs="Arial"/>
                <w:sz w:val="24"/>
                <w:szCs w:val="24"/>
              </w:rPr>
              <w:t>Equipment Depreciation</w:t>
            </w:r>
          </w:p>
        </w:tc>
        <w:tc>
          <w:tcPr>
            <w:tcW w:w="3081" w:type="dxa"/>
            <w:vAlign w:val="bottom"/>
          </w:tcPr>
          <w:p w:rsidR="00DC3FC6" w:rsidRPr="00BC464A" w:rsidRDefault="00DC3FC6" w:rsidP="00C16572">
            <w:pPr>
              <w:jc w:val="center"/>
              <w:rPr>
                <w:rFonts w:ascii="Arial" w:hAnsi="Arial" w:cs="Arial"/>
                <w:sz w:val="24"/>
                <w:szCs w:val="24"/>
              </w:rPr>
            </w:pPr>
            <w:r w:rsidRPr="00BC464A">
              <w:rPr>
                <w:rFonts w:ascii="Arial" w:hAnsi="Arial" w:cs="Arial"/>
                <w:sz w:val="24"/>
                <w:szCs w:val="24"/>
              </w:rPr>
              <w:t>£26,000</w:t>
            </w:r>
          </w:p>
        </w:tc>
        <w:tc>
          <w:tcPr>
            <w:tcW w:w="3081" w:type="dxa"/>
            <w:vAlign w:val="bottom"/>
          </w:tcPr>
          <w:p w:rsidR="00DC3FC6" w:rsidRPr="00BC464A" w:rsidRDefault="00DC3FC6" w:rsidP="00C16572">
            <w:pPr>
              <w:jc w:val="center"/>
              <w:rPr>
                <w:rFonts w:ascii="Arial" w:hAnsi="Arial" w:cs="Arial"/>
                <w:sz w:val="24"/>
                <w:szCs w:val="24"/>
              </w:rPr>
            </w:pPr>
            <w:r w:rsidRPr="00BC464A">
              <w:rPr>
                <w:rFonts w:ascii="Arial" w:hAnsi="Arial" w:cs="Arial"/>
                <w:sz w:val="24"/>
                <w:szCs w:val="24"/>
              </w:rPr>
              <w:t>£136.84</w:t>
            </w:r>
          </w:p>
        </w:tc>
      </w:tr>
      <w:tr w:rsidR="00DC3FC6" w:rsidRPr="00BC464A" w:rsidTr="00C16572">
        <w:tc>
          <w:tcPr>
            <w:tcW w:w="3080" w:type="dxa"/>
            <w:vAlign w:val="bottom"/>
          </w:tcPr>
          <w:p w:rsidR="00DC3FC6" w:rsidRPr="00BC464A" w:rsidRDefault="00DC3FC6" w:rsidP="00C16572">
            <w:pPr>
              <w:rPr>
                <w:rFonts w:ascii="Arial" w:hAnsi="Arial" w:cs="Arial"/>
                <w:color w:val="000000"/>
                <w:sz w:val="24"/>
                <w:szCs w:val="24"/>
              </w:rPr>
            </w:pPr>
            <w:r w:rsidRPr="00BC464A">
              <w:rPr>
                <w:rFonts w:ascii="Arial" w:hAnsi="Arial" w:cs="Arial"/>
                <w:color w:val="000000"/>
                <w:sz w:val="24"/>
                <w:szCs w:val="24"/>
              </w:rPr>
              <w:t>Insurance Premiums</w:t>
            </w:r>
          </w:p>
        </w:tc>
        <w:tc>
          <w:tcPr>
            <w:tcW w:w="3081" w:type="dxa"/>
            <w:vAlign w:val="bottom"/>
          </w:tcPr>
          <w:p w:rsidR="00DC3FC6" w:rsidRPr="00BC464A" w:rsidRDefault="00DC3FC6" w:rsidP="00C16572">
            <w:pPr>
              <w:jc w:val="center"/>
              <w:rPr>
                <w:rFonts w:ascii="Arial" w:hAnsi="Arial" w:cs="Arial"/>
                <w:sz w:val="24"/>
                <w:szCs w:val="24"/>
              </w:rPr>
            </w:pPr>
            <w:r w:rsidRPr="00BC464A">
              <w:rPr>
                <w:rFonts w:ascii="Arial" w:hAnsi="Arial" w:cs="Arial"/>
                <w:sz w:val="24"/>
                <w:szCs w:val="24"/>
              </w:rPr>
              <w:t>£4,650</w:t>
            </w:r>
          </w:p>
        </w:tc>
        <w:tc>
          <w:tcPr>
            <w:tcW w:w="3081" w:type="dxa"/>
            <w:vAlign w:val="bottom"/>
          </w:tcPr>
          <w:p w:rsidR="00DC3FC6" w:rsidRPr="00BC464A" w:rsidRDefault="00DC3FC6" w:rsidP="00C16572">
            <w:pPr>
              <w:jc w:val="center"/>
              <w:rPr>
                <w:rFonts w:ascii="Arial" w:hAnsi="Arial" w:cs="Arial"/>
                <w:sz w:val="24"/>
                <w:szCs w:val="24"/>
              </w:rPr>
            </w:pPr>
            <w:r w:rsidRPr="00BC464A">
              <w:rPr>
                <w:rFonts w:ascii="Arial" w:hAnsi="Arial" w:cs="Arial"/>
                <w:sz w:val="24"/>
                <w:szCs w:val="24"/>
              </w:rPr>
              <w:t>£24.47</w:t>
            </w:r>
          </w:p>
        </w:tc>
      </w:tr>
      <w:tr w:rsidR="00DC3FC6" w:rsidRPr="00BC464A" w:rsidTr="00C16572">
        <w:tc>
          <w:tcPr>
            <w:tcW w:w="3080" w:type="dxa"/>
            <w:vAlign w:val="bottom"/>
          </w:tcPr>
          <w:p w:rsidR="00DC3FC6" w:rsidRPr="00BC464A" w:rsidRDefault="00DC3FC6" w:rsidP="00C16572">
            <w:pPr>
              <w:rPr>
                <w:rFonts w:ascii="Arial" w:hAnsi="Arial" w:cs="Arial"/>
                <w:color w:val="000000"/>
                <w:sz w:val="24"/>
                <w:szCs w:val="24"/>
              </w:rPr>
            </w:pPr>
            <w:r w:rsidRPr="00BC464A">
              <w:rPr>
                <w:rFonts w:ascii="Arial" w:hAnsi="Arial" w:cs="Arial"/>
                <w:color w:val="000000"/>
                <w:sz w:val="24"/>
                <w:szCs w:val="24"/>
              </w:rPr>
              <w:t>Equipment Maintenance</w:t>
            </w:r>
          </w:p>
        </w:tc>
        <w:tc>
          <w:tcPr>
            <w:tcW w:w="3081" w:type="dxa"/>
            <w:vAlign w:val="bottom"/>
          </w:tcPr>
          <w:p w:rsidR="00DC3FC6" w:rsidRPr="00BC464A" w:rsidRDefault="00DC3FC6" w:rsidP="00C16572">
            <w:pPr>
              <w:jc w:val="center"/>
              <w:rPr>
                <w:rFonts w:ascii="Arial" w:hAnsi="Arial" w:cs="Arial"/>
                <w:sz w:val="24"/>
                <w:szCs w:val="24"/>
              </w:rPr>
            </w:pPr>
            <w:r w:rsidRPr="00BC464A">
              <w:rPr>
                <w:rFonts w:ascii="Arial" w:hAnsi="Arial" w:cs="Arial"/>
                <w:sz w:val="24"/>
                <w:szCs w:val="24"/>
              </w:rPr>
              <w:t>£2,000</w:t>
            </w:r>
          </w:p>
        </w:tc>
        <w:tc>
          <w:tcPr>
            <w:tcW w:w="3081" w:type="dxa"/>
            <w:vAlign w:val="bottom"/>
          </w:tcPr>
          <w:p w:rsidR="00DC3FC6" w:rsidRPr="00BC464A" w:rsidRDefault="00DC3FC6" w:rsidP="00C16572">
            <w:pPr>
              <w:jc w:val="center"/>
              <w:rPr>
                <w:rFonts w:ascii="Arial" w:hAnsi="Arial" w:cs="Arial"/>
                <w:sz w:val="24"/>
                <w:szCs w:val="24"/>
              </w:rPr>
            </w:pPr>
            <w:r w:rsidRPr="00BC464A">
              <w:rPr>
                <w:rFonts w:ascii="Arial" w:hAnsi="Arial" w:cs="Arial"/>
                <w:sz w:val="24"/>
                <w:szCs w:val="24"/>
              </w:rPr>
              <w:t>£10.53</w:t>
            </w:r>
          </w:p>
        </w:tc>
      </w:tr>
      <w:tr w:rsidR="00DC3FC6" w:rsidRPr="00BC464A" w:rsidTr="00C16572">
        <w:tc>
          <w:tcPr>
            <w:tcW w:w="3080" w:type="dxa"/>
            <w:vAlign w:val="bottom"/>
          </w:tcPr>
          <w:p w:rsidR="00DC3FC6" w:rsidRPr="00BC464A" w:rsidRDefault="00DC3FC6" w:rsidP="00C16572">
            <w:pPr>
              <w:rPr>
                <w:rFonts w:ascii="Arial" w:hAnsi="Arial" w:cs="Arial"/>
                <w:color w:val="000000"/>
                <w:sz w:val="24"/>
                <w:szCs w:val="24"/>
              </w:rPr>
            </w:pPr>
            <w:r w:rsidRPr="00BC464A">
              <w:rPr>
                <w:rFonts w:ascii="Arial" w:hAnsi="Arial" w:cs="Arial"/>
                <w:color w:val="000000"/>
                <w:sz w:val="24"/>
                <w:szCs w:val="24"/>
              </w:rPr>
              <w:lastRenderedPageBreak/>
              <w:t>Licenses &amp; Affiliation</w:t>
            </w:r>
          </w:p>
        </w:tc>
        <w:tc>
          <w:tcPr>
            <w:tcW w:w="3081" w:type="dxa"/>
            <w:vAlign w:val="bottom"/>
          </w:tcPr>
          <w:p w:rsidR="00DC3FC6" w:rsidRPr="00BC464A" w:rsidRDefault="00DC3FC6" w:rsidP="00C16572">
            <w:pPr>
              <w:jc w:val="center"/>
              <w:rPr>
                <w:rFonts w:ascii="Arial" w:hAnsi="Arial" w:cs="Arial"/>
                <w:sz w:val="24"/>
                <w:szCs w:val="24"/>
              </w:rPr>
            </w:pPr>
            <w:r w:rsidRPr="00BC464A">
              <w:rPr>
                <w:rFonts w:ascii="Arial" w:hAnsi="Arial" w:cs="Arial"/>
                <w:sz w:val="24"/>
                <w:szCs w:val="24"/>
              </w:rPr>
              <w:t>£3,300</w:t>
            </w:r>
          </w:p>
        </w:tc>
        <w:tc>
          <w:tcPr>
            <w:tcW w:w="3081" w:type="dxa"/>
            <w:vAlign w:val="bottom"/>
          </w:tcPr>
          <w:p w:rsidR="00DC3FC6" w:rsidRPr="00BC464A" w:rsidRDefault="00DC3FC6" w:rsidP="00C16572">
            <w:pPr>
              <w:jc w:val="center"/>
              <w:rPr>
                <w:rFonts w:ascii="Arial" w:hAnsi="Arial" w:cs="Arial"/>
                <w:sz w:val="24"/>
                <w:szCs w:val="24"/>
              </w:rPr>
            </w:pPr>
            <w:r w:rsidRPr="00BC464A">
              <w:rPr>
                <w:rFonts w:ascii="Arial" w:hAnsi="Arial" w:cs="Arial"/>
                <w:sz w:val="24"/>
                <w:szCs w:val="24"/>
              </w:rPr>
              <w:t>£17.37</w:t>
            </w:r>
          </w:p>
        </w:tc>
      </w:tr>
      <w:tr w:rsidR="00DC3FC6" w:rsidRPr="00BC464A" w:rsidTr="00C16572">
        <w:tc>
          <w:tcPr>
            <w:tcW w:w="3080" w:type="dxa"/>
            <w:vAlign w:val="bottom"/>
          </w:tcPr>
          <w:p w:rsidR="00DC3FC6" w:rsidRPr="00BC464A" w:rsidRDefault="00DC3FC6" w:rsidP="00C16572">
            <w:pPr>
              <w:rPr>
                <w:rFonts w:ascii="Arial" w:hAnsi="Arial" w:cs="Arial"/>
                <w:color w:val="000000"/>
                <w:sz w:val="24"/>
                <w:szCs w:val="24"/>
              </w:rPr>
            </w:pPr>
            <w:r w:rsidRPr="00BC464A">
              <w:rPr>
                <w:rFonts w:ascii="Arial" w:hAnsi="Arial" w:cs="Arial"/>
                <w:color w:val="000000"/>
                <w:sz w:val="24"/>
                <w:szCs w:val="24"/>
              </w:rPr>
              <w:t>Equipment Repairs</w:t>
            </w:r>
          </w:p>
        </w:tc>
        <w:tc>
          <w:tcPr>
            <w:tcW w:w="3081" w:type="dxa"/>
            <w:vAlign w:val="bottom"/>
          </w:tcPr>
          <w:p w:rsidR="00DC3FC6" w:rsidRPr="00BC464A" w:rsidRDefault="00DC3FC6" w:rsidP="00C16572">
            <w:pPr>
              <w:jc w:val="center"/>
              <w:rPr>
                <w:rFonts w:ascii="Arial" w:hAnsi="Arial" w:cs="Arial"/>
                <w:sz w:val="24"/>
                <w:szCs w:val="24"/>
              </w:rPr>
            </w:pPr>
            <w:r w:rsidRPr="00BC464A">
              <w:rPr>
                <w:rFonts w:ascii="Arial" w:hAnsi="Arial" w:cs="Arial"/>
                <w:sz w:val="24"/>
                <w:szCs w:val="24"/>
              </w:rPr>
              <w:t>£1,000</w:t>
            </w:r>
          </w:p>
        </w:tc>
        <w:tc>
          <w:tcPr>
            <w:tcW w:w="3081" w:type="dxa"/>
            <w:vAlign w:val="bottom"/>
          </w:tcPr>
          <w:p w:rsidR="00DC3FC6" w:rsidRPr="00BC464A" w:rsidRDefault="00DC3FC6" w:rsidP="00C16572">
            <w:pPr>
              <w:jc w:val="center"/>
              <w:rPr>
                <w:rFonts w:ascii="Arial" w:hAnsi="Arial" w:cs="Arial"/>
                <w:sz w:val="24"/>
                <w:szCs w:val="24"/>
              </w:rPr>
            </w:pPr>
            <w:r w:rsidRPr="00BC464A">
              <w:rPr>
                <w:rFonts w:ascii="Arial" w:hAnsi="Arial" w:cs="Arial"/>
                <w:sz w:val="24"/>
                <w:szCs w:val="24"/>
              </w:rPr>
              <w:t>£5.26</w:t>
            </w:r>
          </w:p>
        </w:tc>
      </w:tr>
      <w:tr w:rsidR="00DC3FC6" w:rsidRPr="00BC464A" w:rsidTr="00C16572">
        <w:tc>
          <w:tcPr>
            <w:tcW w:w="3080" w:type="dxa"/>
            <w:vAlign w:val="bottom"/>
          </w:tcPr>
          <w:p w:rsidR="00DC3FC6" w:rsidRPr="00BC464A" w:rsidRDefault="00DC3FC6" w:rsidP="00C16572">
            <w:pPr>
              <w:rPr>
                <w:rFonts w:ascii="Arial" w:hAnsi="Arial" w:cs="Arial"/>
                <w:color w:val="000000"/>
                <w:sz w:val="24"/>
                <w:szCs w:val="24"/>
              </w:rPr>
            </w:pPr>
            <w:r w:rsidRPr="00BC464A">
              <w:rPr>
                <w:rFonts w:ascii="Arial" w:hAnsi="Arial" w:cs="Arial"/>
                <w:color w:val="000000"/>
                <w:sz w:val="24"/>
                <w:szCs w:val="24"/>
              </w:rPr>
              <w:t>Electricity</w:t>
            </w:r>
          </w:p>
        </w:tc>
        <w:tc>
          <w:tcPr>
            <w:tcW w:w="3081" w:type="dxa"/>
            <w:vAlign w:val="bottom"/>
          </w:tcPr>
          <w:p w:rsidR="00DC3FC6" w:rsidRPr="00BC464A" w:rsidRDefault="00DC3FC6" w:rsidP="00C16572">
            <w:pPr>
              <w:jc w:val="center"/>
              <w:rPr>
                <w:rFonts w:ascii="Arial" w:hAnsi="Arial" w:cs="Arial"/>
                <w:sz w:val="24"/>
                <w:szCs w:val="24"/>
              </w:rPr>
            </w:pPr>
            <w:r w:rsidRPr="00BC464A">
              <w:rPr>
                <w:rFonts w:ascii="Arial" w:hAnsi="Arial" w:cs="Arial"/>
                <w:sz w:val="24"/>
                <w:szCs w:val="24"/>
              </w:rPr>
              <w:t>£2,500</w:t>
            </w:r>
          </w:p>
        </w:tc>
        <w:tc>
          <w:tcPr>
            <w:tcW w:w="3081" w:type="dxa"/>
            <w:vAlign w:val="bottom"/>
          </w:tcPr>
          <w:p w:rsidR="00DC3FC6" w:rsidRPr="00BC464A" w:rsidRDefault="00DC3FC6" w:rsidP="00C16572">
            <w:pPr>
              <w:jc w:val="center"/>
              <w:rPr>
                <w:rFonts w:ascii="Arial" w:hAnsi="Arial" w:cs="Arial"/>
                <w:sz w:val="24"/>
                <w:szCs w:val="24"/>
              </w:rPr>
            </w:pPr>
            <w:r w:rsidRPr="00BC464A">
              <w:rPr>
                <w:rFonts w:ascii="Arial" w:hAnsi="Arial" w:cs="Arial"/>
                <w:sz w:val="24"/>
                <w:szCs w:val="24"/>
              </w:rPr>
              <w:t>£13.16</w:t>
            </w:r>
          </w:p>
        </w:tc>
      </w:tr>
      <w:tr w:rsidR="00DC3FC6" w:rsidRPr="00BC464A" w:rsidTr="00C16572">
        <w:tc>
          <w:tcPr>
            <w:tcW w:w="3080" w:type="dxa"/>
            <w:vAlign w:val="bottom"/>
          </w:tcPr>
          <w:p w:rsidR="00DC3FC6" w:rsidRPr="00BC464A" w:rsidRDefault="00DC3FC6" w:rsidP="00C16572">
            <w:pPr>
              <w:rPr>
                <w:rFonts w:ascii="Arial" w:hAnsi="Arial" w:cs="Arial"/>
                <w:color w:val="000000"/>
                <w:sz w:val="24"/>
                <w:szCs w:val="24"/>
              </w:rPr>
            </w:pPr>
            <w:r w:rsidRPr="00BC464A">
              <w:rPr>
                <w:rFonts w:ascii="Arial" w:hAnsi="Arial" w:cs="Arial"/>
                <w:color w:val="000000"/>
                <w:sz w:val="24"/>
                <w:szCs w:val="24"/>
              </w:rPr>
              <w:t>Other</w:t>
            </w:r>
          </w:p>
        </w:tc>
        <w:tc>
          <w:tcPr>
            <w:tcW w:w="3081" w:type="dxa"/>
            <w:vAlign w:val="bottom"/>
          </w:tcPr>
          <w:p w:rsidR="00DC3FC6" w:rsidRPr="00BC464A" w:rsidRDefault="00DC3FC6" w:rsidP="00C16572">
            <w:pPr>
              <w:jc w:val="center"/>
              <w:rPr>
                <w:rFonts w:ascii="Arial" w:hAnsi="Arial" w:cs="Arial"/>
                <w:sz w:val="24"/>
                <w:szCs w:val="24"/>
                <w:u w:val="single"/>
              </w:rPr>
            </w:pPr>
            <w:r w:rsidRPr="00BC464A">
              <w:rPr>
                <w:rFonts w:ascii="Arial" w:hAnsi="Arial" w:cs="Arial"/>
                <w:sz w:val="24"/>
                <w:szCs w:val="24"/>
                <w:u w:val="single"/>
              </w:rPr>
              <w:t>£4,635</w:t>
            </w:r>
          </w:p>
        </w:tc>
        <w:tc>
          <w:tcPr>
            <w:tcW w:w="3081" w:type="dxa"/>
            <w:vAlign w:val="bottom"/>
          </w:tcPr>
          <w:p w:rsidR="00DC3FC6" w:rsidRPr="00BC464A" w:rsidRDefault="00DC3FC6" w:rsidP="00C16572">
            <w:pPr>
              <w:jc w:val="center"/>
              <w:rPr>
                <w:rFonts w:ascii="Arial" w:hAnsi="Arial" w:cs="Arial"/>
                <w:sz w:val="24"/>
                <w:szCs w:val="24"/>
                <w:u w:val="single"/>
              </w:rPr>
            </w:pPr>
            <w:r w:rsidRPr="00BC464A">
              <w:rPr>
                <w:rFonts w:ascii="Arial" w:hAnsi="Arial" w:cs="Arial"/>
                <w:sz w:val="24"/>
                <w:szCs w:val="24"/>
                <w:u w:val="single"/>
              </w:rPr>
              <w:t>£24.39</w:t>
            </w:r>
          </w:p>
        </w:tc>
      </w:tr>
      <w:tr w:rsidR="00DC3FC6" w:rsidRPr="00BC464A" w:rsidTr="00C16572">
        <w:tc>
          <w:tcPr>
            <w:tcW w:w="3080" w:type="dxa"/>
          </w:tcPr>
          <w:p w:rsidR="00DC3FC6" w:rsidRPr="00BC464A" w:rsidRDefault="00DC3FC6" w:rsidP="00C16572">
            <w:pPr>
              <w:rPr>
                <w:rFonts w:ascii="Arial" w:hAnsi="Arial" w:cs="Arial"/>
                <w:sz w:val="24"/>
                <w:szCs w:val="24"/>
              </w:rPr>
            </w:pPr>
          </w:p>
        </w:tc>
        <w:tc>
          <w:tcPr>
            <w:tcW w:w="3081" w:type="dxa"/>
          </w:tcPr>
          <w:p w:rsidR="00DC3FC6" w:rsidRPr="00BC464A" w:rsidRDefault="00DC3FC6" w:rsidP="00C16572">
            <w:pPr>
              <w:jc w:val="center"/>
              <w:rPr>
                <w:rFonts w:ascii="Arial" w:hAnsi="Arial" w:cs="Arial"/>
                <w:b/>
                <w:sz w:val="24"/>
                <w:szCs w:val="24"/>
              </w:rPr>
            </w:pPr>
            <w:r w:rsidRPr="00BC464A">
              <w:rPr>
                <w:rFonts w:ascii="Arial" w:hAnsi="Arial" w:cs="Arial"/>
                <w:b/>
                <w:sz w:val="24"/>
                <w:szCs w:val="24"/>
              </w:rPr>
              <w:t>£44,085</w:t>
            </w:r>
          </w:p>
        </w:tc>
        <w:tc>
          <w:tcPr>
            <w:tcW w:w="3081" w:type="dxa"/>
          </w:tcPr>
          <w:p w:rsidR="00DC3FC6" w:rsidRPr="00BC464A" w:rsidRDefault="00DC3FC6" w:rsidP="00C16572">
            <w:pPr>
              <w:jc w:val="center"/>
              <w:rPr>
                <w:rFonts w:ascii="Arial" w:hAnsi="Arial" w:cs="Arial"/>
                <w:b/>
                <w:sz w:val="24"/>
                <w:szCs w:val="24"/>
              </w:rPr>
            </w:pPr>
            <w:r w:rsidRPr="00BC464A">
              <w:rPr>
                <w:rFonts w:ascii="Arial" w:hAnsi="Arial" w:cs="Arial"/>
                <w:b/>
                <w:sz w:val="24"/>
                <w:szCs w:val="24"/>
              </w:rPr>
              <w:t>£232.03</w:t>
            </w:r>
          </w:p>
        </w:tc>
      </w:tr>
    </w:tbl>
    <w:p w:rsidR="00DC3FC6" w:rsidRPr="00BC464A" w:rsidRDefault="00DC3FC6" w:rsidP="00DC3FC6">
      <w:pPr>
        <w:pStyle w:val="ListParagraph"/>
        <w:spacing w:after="0" w:line="240" w:lineRule="auto"/>
        <w:rPr>
          <w:rFonts w:ascii="Arial" w:hAnsi="Arial" w:cs="Arial"/>
          <w:sz w:val="24"/>
          <w:szCs w:val="24"/>
        </w:rPr>
      </w:pPr>
    </w:p>
    <w:p w:rsidR="00DC3FC6" w:rsidRPr="00BC464A" w:rsidRDefault="00DC3FC6" w:rsidP="00DC3FC6">
      <w:pPr>
        <w:spacing w:after="0" w:line="240" w:lineRule="auto"/>
        <w:rPr>
          <w:rFonts w:ascii="Arial" w:hAnsi="Arial" w:cs="Arial"/>
          <w:sz w:val="24"/>
          <w:szCs w:val="24"/>
        </w:rPr>
      </w:pPr>
      <w:r w:rsidRPr="00BC464A">
        <w:rPr>
          <w:rFonts w:ascii="Arial" w:hAnsi="Arial" w:cs="Arial"/>
          <w:sz w:val="24"/>
          <w:szCs w:val="24"/>
        </w:rPr>
        <w:t>Finally, the Committee would like to recognise the huge amount of time and effort committed voluntarily by a large number of members, who thereby generate value for the Club and enable GRC to offer some of the lowest subscriptions of any club in the Thames area.  Your continued support is crucial to the future of the Club.</w:t>
      </w:r>
    </w:p>
    <w:p w:rsidR="00DC3FC6" w:rsidRPr="00BC464A" w:rsidRDefault="00DC3FC6" w:rsidP="00DC3FC6">
      <w:pPr>
        <w:spacing w:after="0" w:line="240" w:lineRule="auto"/>
        <w:rPr>
          <w:rFonts w:ascii="Arial" w:hAnsi="Arial" w:cs="Arial"/>
          <w:sz w:val="24"/>
          <w:szCs w:val="24"/>
        </w:rPr>
      </w:pPr>
    </w:p>
    <w:p w:rsidR="00DC3FC6" w:rsidRPr="00BC464A" w:rsidRDefault="00DC3FC6" w:rsidP="00DC3FC6">
      <w:pPr>
        <w:spacing w:after="0" w:line="240" w:lineRule="auto"/>
        <w:rPr>
          <w:rFonts w:ascii="Arial" w:hAnsi="Arial" w:cs="Arial"/>
          <w:sz w:val="24"/>
          <w:szCs w:val="24"/>
        </w:rPr>
      </w:pPr>
    </w:p>
    <w:p w:rsidR="00DC3FC6" w:rsidRPr="00BC464A" w:rsidRDefault="00DC3FC6" w:rsidP="00DC3FC6">
      <w:pPr>
        <w:spacing w:after="0" w:line="240" w:lineRule="auto"/>
        <w:rPr>
          <w:rFonts w:ascii="Arial" w:hAnsi="Arial" w:cs="Arial"/>
          <w:sz w:val="24"/>
          <w:szCs w:val="24"/>
        </w:rPr>
      </w:pPr>
    </w:p>
    <w:p w:rsidR="00DC3FC6" w:rsidRPr="00BC464A" w:rsidRDefault="00DC3FC6" w:rsidP="00DC3FC6">
      <w:pPr>
        <w:spacing w:after="0" w:line="240" w:lineRule="auto"/>
        <w:rPr>
          <w:rFonts w:ascii="Arial" w:hAnsi="Arial" w:cs="Arial"/>
          <w:b/>
          <w:sz w:val="24"/>
          <w:szCs w:val="24"/>
        </w:rPr>
      </w:pPr>
      <w:r w:rsidRPr="00BC464A">
        <w:rPr>
          <w:rFonts w:ascii="Arial" w:hAnsi="Arial" w:cs="Arial"/>
          <w:b/>
          <w:sz w:val="24"/>
          <w:szCs w:val="24"/>
        </w:rPr>
        <w:t>Notes to the Accounts</w:t>
      </w:r>
    </w:p>
    <w:p w:rsidR="00DC3FC6" w:rsidRPr="00BC464A" w:rsidRDefault="00DC3FC6" w:rsidP="00DC3FC6">
      <w:pPr>
        <w:spacing w:after="0" w:line="240" w:lineRule="auto"/>
        <w:rPr>
          <w:rFonts w:ascii="Arial" w:hAnsi="Arial" w:cs="Arial"/>
          <w:b/>
          <w:sz w:val="24"/>
          <w:szCs w:val="24"/>
        </w:rPr>
      </w:pPr>
    </w:p>
    <w:p w:rsidR="00DC3FC6" w:rsidRPr="00BC464A" w:rsidRDefault="00DC3FC6" w:rsidP="00DC3FC6">
      <w:pPr>
        <w:pStyle w:val="ListParagraph"/>
        <w:numPr>
          <w:ilvl w:val="0"/>
          <w:numId w:val="5"/>
        </w:numPr>
        <w:spacing w:after="0" w:line="240" w:lineRule="auto"/>
        <w:rPr>
          <w:rFonts w:ascii="Arial" w:hAnsi="Arial" w:cs="Arial"/>
          <w:b/>
          <w:sz w:val="24"/>
          <w:szCs w:val="24"/>
        </w:rPr>
      </w:pPr>
      <w:r w:rsidRPr="00BC464A">
        <w:rPr>
          <w:rFonts w:ascii="Arial" w:hAnsi="Arial" w:cs="Arial"/>
          <w:b/>
          <w:sz w:val="24"/>
          <w:szCs w:val="24"/>
        </w:rPr>
        <w:t>Membership &amp; Subscriptions</w:t>
      </w:r>
    </w:p>
    <w:p w:rsidR="00DC3FC6" w:rsidRPr="00BC464A" w:rsidRDefault="00DC3FC6" w:rsidP="00DC3FC6">
      <w:pPr>
        <w:pStyle w:val="ListParagraph"/>
        <w:spacing w:after="0" w:line="240" w:lineRule="auto"/>
        <w:ind w:left="0"/>
        <w:rPr>
          <w:rFonts w:ascii="Arial" w:hAnsi="Arial" w:cs="Arial"/>
          <w:sz w:val="24"/>
          <w:szCs w:val="24"/>
        </w:rPr>
      </w:pPr>
    </w:p>
    <w:p w:rsidR="00DC3FC6" w:rsidRPr="00BC464A" w:rsidRDefault="00DC3FC6" w:rsidP="00DC3FC6">
      <w:pPr>
        <w:pStyle w:val="ListParagraph"/>
        <w:spacing w:after="0" w:line="240" w:lineRule="auto"/>
        <w:ind w:left="0"/>
        <w:rPr>
          <w:rFonts w:ascii="Arial" w:hAnsi="Arial" w:cs="Arial"/>
          <w:sz w:val="24"/>
          <w:szCs w:val="24"/>
        </w:rPr>
      </w:pPr>
      <w:r w:rsidRPr="00BC464A">
        <w:rPr>
          <w:rFonts w:ascii="Arial" w:hAnsi="Arial" w:cs="Arial"/>
          <w:sz w:val="24"/>
          <w:szCs w:val="24"/>
        </w:rPr>
        <w:t>Membership as at the 31</w:t>
      </w:r>
      <w:r w:rsidRPr="00BC464A">
        <w:rPr>
          <w:rFonts w:ascii="Arial" w:hAnsi="Arial" w:cs="Arial"/>
          <w:sz w:val="24"/>
          <w:szCs w:val="24"/>
          <w:vertAlign w:val="superscript"/>
        </w:rPr>
        <w:t>st</w:t>
      </w:r>
      <w:r w:rsidRPr="00BC464A">
        <w:rPr>
          <w:rFonts w:ascii="Arial" w:hAnsi="Arial" w:cs="Arial"/>
          <w:sz w:val="24"/>
          <w:szCs w:val="24"/>
        </w:rPr>
        <w:t xml:space="preserve"> of December 2015 was as follows:</w:t>
      </w:r>
    </w:p>
    <w:p w:rsidR="00DC3FC6" w:rsidRPr="00BC464A" w:rsidRDefault="00DC3FC6" w:rsidP="00DC3FC6">
      <w:pPr>
        <w:pStyle w:val="ListParagraph"/>
        <w:spacing w:after="0" w:line="240" w:lineRule="auto"/>
        <w:ind w:left="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DC3FC6" w:rsidRPr="00BC464A" w:rsidTr="00C16572">
        <w:tc>
          <w:tcPr>
            <w:tcW w:w="3080" w:type="dxa"/>
          </w:tcPr>
          <w:p w:rsidR="00DC3FC6" w:rsidRPr="00BC464A" w:rsidRDefault="00DC3FC6" w:rsidP="00C16572">
            <w:pPr>
              <w:pStyle w:val="ListParagraph"/>
              <w:ind w:left="0"/>
              <w:rPr>
                <w:rFonts w:ascii="Arial" w:hAnsi="Arial" w:cs="Arial"/>
                <w:sz w:val="24"/>
                <w:szCs w:val="24"/>
              </w:rPr>
            </w:pPr>
          </w:p>
        </w:tc>
        <w:tc>
          <w:tcPr>
            <w:tcW w:w="3081" w:type="dxa"/>
          </w:tcPr>
          <w:p w:rsidR="00DC3FC6" w:rsidRPr="00BC464A" w:rsidRDefault="00DC3FC6" w:rsidP="00C16572">
            <w:pPr>
              <w:pStyle w:val="ListParagraph"/>
              <w:ind w:left="0"/>
              <w:jc w:val="center"/>
              <w:rPr>
                <w:rFonts w:ascii="Arial" w:hAnsi="Arial" w:cs="Arial"/>
                <w:b/>
                <w:sz w:val="24"/>
                <w:szCs w:val="24"/>
                <w:u w:val="single"/>
              </w:rPr>
            </w:pPr>
            <w:r w:rsidRPr="00BC464A">
              <w:rPr>
                <w:rFonts w:ascii="Arial" w:hAnsi="Arial" w:cs="Arial"/>
                <w:b/>
                <w:sz w:val="24"/>
                <w:szCs w:val="24"/>
                <w:u w:val="single"/>
              </w:rPr>
              <w:t>2015</w:t>
            </w:r>
          </w:p>
        </w:tc>
        <w:tc>
          <w:tcPr>
            <w:tcW w:w="3081" w:type="dxa"/>
          </w:tcPr>
          <w:p w:rsidR="00DC3FC6" w:rsidRPr="00BC464A" w:rsidRDefault="00DC3FC6" w:rsidP="00C16572">
            <w:pPr>
              <w:pStyle w:val="ListParagraph"/>
              <w:ind w:left="0"/>
              <w:jc w:val="center"/>
              <w:rPr>
                <w:rFonts w:ascii="Arial" w:hAnsi="Arial" w:cs="Arial"/>
                <w:sz w:val="24"/>
                <w:szCs w:val="24"/>
                <w:u w:val="single"/>
              </w:rPr>
            </w:pPr>
            <w:r w:rsidRPr="00BC464A">
              <w:rPr>
                <w:rFonts w:ascii="Arial" w:hAnsi="Arial" w:cs="Arial"/>
                <w:sz w:val="24"/>
                <w:szCs w:val="24"/>
                <w:u w:val="single"/>
              </w:rPr>
              <w:t>2014</w:t>
            </w:r>
          </w:p>
        </w:tc>
      </w:tr>
      <w:tr w:rsidR="00DC3FC6" w:rsidRPr="00BC464A" w:rsidTr="00C16572">
        <w:tc>
          <w:tcPr>
            <w:tcW w:w="3080" w:type="dxa"/>
          </w:tcPr>
          <w:p w:rsidR="00DC3FC6" w:rsidRPr="00BC464A" w:rsidRDefault="00DC3FC6" w:rsidP="00C16572">
            <w:pPr>
              <w:pStyle w:val="ListParagraph"/>
              <w:ind w:left="0"/>
              <w:rPr>
                <w:rFonts w:ascii="Arial" w:hAnsi="Arial" w:cs="Arial"/>
                <w:sz w:val="24"/>
                <w:szCs w:val="24"/>
              </w:rPr>
            </w:pPr>
            <w:r w:rsidRPr="00BC464A">
              <w:rPr>
                <w:rFonts w:ascii="Arial" w:hAnsi="Arial" w:cs="Arial"/>
                <w:sz w:val="24"/>
                <w:szCs w:val="24"/>
              </w:rPr>
              <w:t>Senior Men</w:t>
            </w:r>
          </w:p>
        </w:tc>
        <w:tc>
          <w:tcPr>
            <w:tcW w:w="3081" w:type="dxa"/>
          </w:tcPr>
          <w:p w:rsidR="00DC3FC6" w:rsidRPr="00BC464A" w:rsidRDefault="00DC3FC6" w:rsidP="00C16572">
            <w:pPr>
              <w:pStyle w:val="ListParagraph"/>
              <w:ind w:left="0"/>
              <w:jc w:val="center"/>
              <w:rPr>
                <w:rFonts w:ascii="Arial" w:hAnsi="Arial" w:cs="Arial"/>
                <w:b/>
                <w:sz w:val="24"/>
                <w:szCs w:val="24"/>
                <w:highlight w:val="yellow"/>
              </w:rPr>
            </w:pPr>
            <w:r w:rsidRPr="00BC464A">
              <w:rPr>
                <w:rFonts w:ascii="Arial" w:hAnsi="Arial" w:cs="Arial"/>
                <w:b/>
                <w:sz w:val="24"/>
                <w:szCs w:val="24"/>
              </w:rPr>
              <w:t>41</w:t>
            </w:r>
          </w:p>
        </w:tc>
        <w:tc>
          <w:tcPr>
            <w:tcW w:w="3081" w:type="dxa"/>
          </w:tcPr>
          <w:p w:rsidR="00DC3FC6" w:rsidRPr="00BC464A" w:rsidRDefault="00DC3FC6" w:rsidP="00C16572">
            <w:pPr>
              <w:pStyle w:val="ListParagraph"/>
              <w:ind w:left="0"/>
              <w:jc w:val="center"/>
              <w:rPr>
                <w:rFonts w:ascii="Arial" w:hAnsi="Arial" w:cs="Arial"/>
                <w:sz w:val="24"/>
                <w:szCs w:val="24"/>
              </w:rPr>
            </w:pPr>
            <w:r w:rsidRPr="00BC464A">
              <w:rPr>
                <w:rFonts w:ascii="Arial" w:hAnsi="Arial" w:cs="Arial"/>
                <w:sz w:val="24"/>
                <w:szCs w:val="24"/>
              </w:rPr>
              <w:t>45</w:t>
            </w:r>
          </w:p>
        </w:tc>
      </w:tr>
      <w:tr w:rsidR="00DC3FC6" w:rsidRPr="00BC464A" w:rsidTr="00C16572">
        <w:tc>
          <w:tcPr>
            <w:tcW w:w="3080" w:type="dxa"/>
          </w:tcPr>
          <w:p w:rsidR="00DC3FC6" w:rsidRPr="00BC464A" w:rsidRDefault="00DC3FC6" w:rsidP="00C16572">
            <w:pPr>
              <w:pStyle w:val="ListParagraph"/>
              <w:ind w:left="0"/>
              <w:rPr>
                <w:rFonts w:ascii="Arial" w:hAnsi="Arial" w:cs="Arial"/>
                <w:sz w:val="24"/>
                <w:szCs w:val="24"/>
              </w:rPr>
            </w:pPr>
            <w:r w:rsidRPr="00BC464A">
              <w:rPr>
                <w:rFonts w:ascii="Arial" w:hAnsi="Arial" w:cs="Arial"/>
                <w:sz w:val="24"/>
                <w:szCs w:val="24"/>
              </w:rPr>
              <w:t>Senior Women</w:t>
            </w:r>
          </w:p>
        </w:tc>
        <w:tc>
          <w:tcPr>
            <w:tcW w:w="3081" w:type="dxa"/>
          </w:tcPr>
          <w:p w:rsidR="00DC3FC6" w:rsidRPr="00BC464A" w:rsidRDefault="00DC3FC6" w:rsidP="00C16572">
            <w:pPr>
              <w:pStyle w:val="ListParagraph"/>
              <w:ind w:left="0"/>
              <w:jc w:val="center"/>
              <w:rPr>
                <w:rFonts w:ascii="Arial" w:hAnsi="Arial" w:cs="Arial"/>
                <w:b/>
                <w:sz w:val="24"/>
                <w:szCs w:val="24"/>
                <w:highlight w:val="yellow"/>
              </w:rPr>
            </w:pPr>
            <w:r w:rsidRPr="00BC464A">
              <w:rPr>
                <w:rFonts w:ascii="Arial" w:hAnsi="Arial" w:cs="Arial"/>
                <w:b/>
                <w:sz w:val="24"/>
                <w:szCs w:val="24"/>
              </w:rPr>
              <w:t>34</w:t>
            </w:r>
          </w:p>
        </w:tc>
        <w:tc>
          <w:tcPr>
            <w:tcW w:w="3081" w:type="dxa"/>
          </w:tcPr>
          <w:p w:rsidR="00DC3FC6" w:rsidRPr="00BC464A" w:rsidRDefault="00DC3FC6" w:rsidP="00C16572">
            <w:pPr>
              <w:pStyle w:val="ListParagraph"/>
              <w:ind w:left="0"/>
              <w:jc w:val="center"/>
              <w:rPr>
                <w:rFonts w:ascii="Arial" w:hAnsi="Arial" w:cs="Arial"/>
                <w:sz w:val="24"/>
                <w:szCs w:val="24"/>
              </w:rPr>
            </w:pPr>
            <w:r w:rsidRPr="00BC464A">
              <w:rPr>
                <w:rFonts w:ascii="Arial" w:hAnsi="Arial" w:cs="Arial"/>
                <w:sz w:val="24"/>
                <w:szCs w:val="24"/>
              </w:rPr>
              <w:t>40</w:t>
            </w:r>
          </w:p>
        </w:tc>
      </w:tr>
      <w:tr w:rsidR="00DC3FC6" w:rsidRPr="00BC464A" w:rsidTr="00C16572">
        <w:tc>
          <w:tcPr>
            <w:tcW w:w="3080" w:type="dxa"/>
          </w:tcPr>
          <w:p w:rsidR="00DC3FC6" w:rsidRPr="00BC464A" w:rsidRDefault="00DC3FC6" w:rsidP="00C16572">
            <w:pPr>
              <w:pStyle w:val="ListParagraph"/>
              <w:ind w:left="0"/>
              <w:rPr>
                <w:rFonts w:ascii="Arial" w:hAnsi="Arial" w:cs="Arial"/>
                <w:sz w:val="24"/>
                <w:szCs w:val="24"/>
              </w:rPr>
            </w:pPr>
            <w:r w:rsidRPr="00BC464A">
              <w:rPr>
                <w:rFonts w:ascii="Arial" w:hAnsi="Arial" w:cs="Arial"/>
                <w:sz w:val="24"/>
                <w:szCs w:val="24"/>
              </w:rPr>
              <w:t>Juniors</w:t>
            </w:r>
          </w:p>
        </w:tc>
        <w:tc>
          <w:tcPr>
            <w:tcW w:w="3081" w:type="dxa"/>
          </w:tcPr>
          <w:p w:rsidR="00DC3FC6" w:rsidRPr="00BC464A" w:rsidRDefault="00DC3FC6" w:rsidP="00C16572">
            <w:pPr>
              <w:pStyle w:val="ListParagraph"/>
              <w:ind w:left="0"/>
              <w:jc w:val="center"/>
              <w:rPr>
                <w:rFonts w:ascii="Arial" w:hAnsi="Arial" w:cs="Arial"/>
                <w:b/>
                <w:sz w:val="24"/>
                <w:szCs w:val="24"/>
                <w:highlight w:val="yellow"/>
              </w:rPr>
            </w:pPr>
            <w:r w:rsidRPr="00BC464A">
              <w:rPr>
                <w:rFonts w:ascii="Arial" w:hAnsi="Arial" w:cs="Arial"/>
                <w:b/>
                <w:sz w:val="24"/>
                <w:szCs w:val="24"/>
              </w:rPr>
              <w:t>102</w:t>
            </w:r>
          </w:p>
        </w:tc>
        <w:tc>
          <w:tcPr>
            <w:tcW w:w="3081" w:type="dxa"/>
          </w:tcPr>
          <w:p w:rsidR="00DC3FC6" w:rsidRPr="00BC464A" w:rsidRDefault="00DC3FC6" w:rsidP="00C16572">
            <w:pPr>
              <w:pStyle w:val="ListParagraph"/>
              <w:ind w:left="0"/>
              <w:jc w:val="center"/>
              <w:rPr>
                <w:rFonts w:ascii="Arial" w:hAnsi="Arial" w:cs="Arial"/>
                <w:sz w:val="24"/>
                <w:szCs w:val="24"/>
              </w:rPr>
            </w:pPr>
            <w:r w:rsidRPr="00BC464A">
              <w:rPr>
                <w:rFonts w:ascii="Arial" w:hAnsi="Arial" w:cs="Arial"/>
                <w:sz w:val="24"/>
                <w:szCs w:val="24"/>
              </w:rPr>
              <w:t>116</w:t>
            </w:r>
          </w:p>
        </w:tc>
      </w:tr>
      <w:tr w:rsidR="00DC3FC6" w:rsidRPr="00BC464A" w:rsidTr="00C16572">
        <w:tc>
          <w:tcPr>
            <w:tcW w:w="3080" w:type="dxa"/>
          </w:tcPr>
          <w:p w:rsidR="00DC3FC6" w:rsidRPr="00BC464A" w:rsidRDefault="00DC3FC6" w:rsidP="00C16572">
            <w:pPr>
              <w:pStyle w:val="ListParagraph"/>
              <w:ind w:left="0"/>
              <w:rPr>
                <w:rFonts w:ascii="Arial" w:hAnsi="Arial" w:cs="Arial"/>
                <w:sz w:val="24"/>
                <w:szCs w:val="24"/>
              </w:rPr>
            </w:pPr>
            <w:r w:rsidRPr="00BC464A">
              <w:rPr>
                <w:rFonts w:ascii="Arial" w:hAnsi="Arial" w:cs="Arial"/>
                <w:sz w:val="24"/>
                <w:szCs w:val="24"/>
              </w:rPr>
              <w:t>Adaptive</w:t>
            </w:r>
          </w:p>
        </w:tc>
        <w:tc>
          <w:tcPr>
            <w:tcW w:w="3081" w:type="dxa"/>
          </w:tcPr>
          <w:p w:rsidR="00DC3FC6" w:rsidRPr="00BC464A" w:rsidRDefault="00DC3FC6" w:rsidP="00C16572">
            <w:pPr>
              <w:pStyle w:val="ListParagraph"/>
              <w:ind w:left="0"/>
              <w:jc w:val="center"/>
              <w:rPr>
                <w:rFonts w:ascii="Arial" w:hAnsi="Arial" w:cs="Arial"/>
                <w:b/>
                <w:sz w:val="24"/>
                <w:szCs w:val="24"/>
                <w:highlight w:val="yellow"/>
              </w:rPr>
            </w:pPr>
            <w:r w:rsidRPr="00BC464A">
              <w:rPr>
                <w:rFonts w:ascii="Arial" w:hAnsi="Arial" w:cs="Arial"/>
                <w:b/>
                <w:sz w:val="24"/>
                <w:szCs w:val="24"/>
              </w:rPr>
              <w:t>12</w:t>
            </w:r>
          </w:p>
        </w:tc>
        <w:tc>
          <w:tcPr>
            <w:tcW w:w="3081" w:type="dxa"/>
          </w:tcPr>
          <w:p w:rsidR="00DC3FC6" w:rsidRPr="00BC464A" w:rsidRDefault="00DC3FC6" w:rsidP="00C16572">
            <w:pPr>
              <w:pStyle w:val="ListParagraph"/>
              <w:ind w:left="0"/>
              <w:jc w:val="center"/>
              <w:rPr>
                <w:rFonts w:ascii="Arial" w:hAnsi="Arial" w:cs="Arial"/>
                <w:sz w:val="24"/>
                <w:szCs w:val="24"/>
              </w:rPr>
            </w:pPr>
            <w:r w:rsidRPr="00BC464A">
              <w:rPr>
                <w:rFonts w:ascii="Arial" w:hAnsi="Arial" w:cs="Arial"/>
                <w:sz w:val="24"/>
                <w:szCs w:val="24"/>
              </w:rPr>
              <w:t>9</w:t>
            </w:r>
          </w:p>
        </w:tc>
      </w:tr>
      <w:tr w:rsidR="00DC3FC6" w:rsidRPr="00BC464A" w:rsidTr="00C16572">
        <w:tc>
          <w:tcPr>
            <w:tcW w:w="3080" w:type="dxa"/>
          </w:tcPr>
          <w:p w:rsidR="00DC3FC6" w:rsidRPr="00BC464A" w:rsidRDefault="00DC3FC6" w:rsidP="00C16572">
            <w:pPr>
              <w:pStyle w:val="ListParagraph"/>
              <w:ind w:left="0"/>
              <w:rPr>
                <w:rFonts w:ascii="Arial" w:hAnsi="Arial" w:cs="Arial"/>
                <w:sz w:val="24"/>
                <w:szCs w:val="24"/>
              </w:rPr>
            </w:pPr>
            <w:r w:rsidRPr="00BC464A">
              <w:rPr>
                <w:rFonts w:ascii="Arial" w:hAnsi="Arial" w:cs="Arial"/>
                <w:sz w:val="24"/>
                <w:szCs w:val="24"/>
              </w:rPr>
              <w:t>Coaches</w:t>
            </w:r>
          </w:p>
        </w:tc>
        <w:tc>
          <w:tcPr>
            <w:tcW w:w="3081" w:type="dxa"/>
          </w:tcPr>
          <w:p w:rsidR="00DC3FC6" w:rsidRPr="00BC464A" w:rsidRDefault="00DC3FC6" w:rsidP="00C16572">
            <w:pPr>
              <w:pStyle w:val="ListParagraph"/>
              <w:ind w:left="0"/>
              <w:jc w:val="center"/>
              <w:rPr>
                <w:rFonts w:ascii="Arial" w:hAnsi="Arial" w:cs="Arial"/>
                <w:b/>
                <w:sz w:val="24"/>
                <w:szCs w:val="24"/>
                <w:highlight w:val="yellow"/>
              </w:rPr>
            </w:pPr>
            <w:r w:rsidRPr="00BC464A">
              <w:rPr>
                <w:rFonts w:ascii="Arial" w:hAnsi="Arial" w:cs="Arial"/>
                <w:b/>
                <w:sz w:val="24"/>
                <w:szCs w:val="24"/>
              </w:rPr>
              <w:t>13</w:t>
            </w:r>
          </w:p>
        </w:tc>
        <w:tc>
          <w:tcPr>
            <w:tcW w:w="3081" w:type="dxa"/>
          </w:tcPr>
          <w:p w:rsidR="00DC3FC6" w:rsidRPr="00BC464A" w:rsidRDefault="00DC3FC6" w:rsidP="00C16572">
            <w:pPr>
              <w:pStyle w:val="ListParagraph"/>
              <w:ind w:left="0"/>
              <w:jc w:val="center"/>
              <w:rPr>
                <w:rFonts w:ascii="Arial" w:hAnsi="Arial" w:cs="Arial"/>
                <w:sz w:val="24"/>
                <w:szCs w:val="24"/>
              </w:rPr>
            </w:pPr>
            <w:r w:rsidRPr="00BC464A">
              <w:rPr>
                <w:rFonts w:ascii="Arial" w:hAnsi="Arial" w:cs="Arial"/>
                <w:sz w:val="24"/>
                <w:szCs w:val="24"/>
              </w:rPr>
              <w:t>12</w:t>
            </w:r>
          </w:p>
        </w:tc>
      </w:tr>
      <w:tr w:rsidR="00DC3FC6" w:rsidRPr="00BC464A" w:rsidTr="00C16572">
        <w:tc>
          <w:tcPr>
            <w:tcW w:w="3080" w:type="dxa"/>
          </w:tcPr>
          <w:p w:rsidR="00DC3FC6" w:rsidRPr="00BC464A" w:rsidRDefault="00DC3FC6" w:rsidP="00C16572">
            <w:pPr>
              <w:pStyle w:val="ListParagraph"/>
              <w:ind w:left="0"/>
              <w:rPr>
                <w:rFonts w:ascii="Arial" w:hAnsi="Arial" w:cs="Arial"/>
                <w:sz w:val="24"/>
                <w:szCs w:val="24"/>
              </w:rPr>
            </w:pPr>
            <w:r w:rsidRPr="00BC464A">
              <w:rPr>
                <w:rFonts w:ascii="Arial" w:hAnsi="Arial" w:cs="Arial"/>
                <w:sz w:val="24"/>
                <w:szCs w:val="24"/>
              </w:rPr>
              <w:t>Coxes</w:t>
            </w:r>
          </w:p>
        </w:tc>
        <w:tc>
          <w:tcPr>
            <w:tcW w:w="3081" w:type="dxa"/>
          </w:tcPr>
          <w:p w:rsidR="00DC3FC6" w:rsidRPr="00BC464A" w:rsidRDefault="00DC3FC6" w:rsidP="00C16572">
            <w:pPr>
              <w:pStyle w:val="ListParagraph"/>
              <w:ind w:left="0"/>
              <w:jc w:val="center"/>
              <w:rPr>
                <w:rFonts w:ascii="Arial" w:hAnsi="Arial" w:cs="Arial"/>
                <w:b/>
                <w:sz w:val="24"/>
                <w:szCs w:val="24"/>
                <w:highlight w:val="yellow"/>
              </w:rPr>
            </w:pPr>
            <w:r w:rsidRPr="00BC464A">
              <w:rPr>
                <w:rFonts w:ascii="Arial" w:hAnsi="Arial" w:cs="Arial"/>
                <w:b/>
                <w:sz w:val="24"/>
                <w:szCs w:val="24"/>
              </w:rPr>
              <w:t>5</w:t>
            </w:r>
          </w:p>
        </w:tc>
        <w:tc>
          <w:tcPr>
            <w:tcW w:w="3081" w:type="dxa"/>
          </w:tcPr>
          <w:p w:rsidR="00DC3FC6" w:rsidRPr="00BC464A" w:rsidRDefault="00DC3FC6" w:rsidP="00C16572">
            <w:pPr>
              <w:pStyle w:val="ListParagraph"/>
              <w:ind w:left="0"/>
              <w:jc w:val="center"/>
              <w:rPr>
                <w:rFonts w:ascii="Arial" w:hAnsi="Arial" w:cs="Arial"/>
                <w:sz w:val="24"/>
                <w:szCs w:val="24"/>
              </w:rPr>
            </w:pPr>
            <w:r w:rsidRPr="00BC464A">
              <w:rPr>
                <w:rFonts w:ascii="Arial" w:hAnsi="Arial" w:cs="Arial"/>
                <w:sz w:val="24"/>
                <w:szCs w:val="24"/>
              </w:rPr>
              <w:t>5</w:t>
            </w:r>
          </w:p>
        </w:tc>
      </w:tr>
      <w:tr w:rsidR="00DC3FC6" w:rsidRPr="00BC464A" w:rsidTr="00C16572">
        <w:tc>
          <w:tcPr>
            <w:tcW w:w="3080" w:type="dxa"/>
          </w:tcPr>
          <w:p w:rsidR="00DC3FC6" w:rsidRPr="00BC464A" w:rsidRDefault="00DC3FC6" w:rsidP="00C16572">
            <w:pPr>
              <w:pStyle w:val="ListParagraph"/>
              <w:ind w:left="0"/>
              <w:rPr>
                <w:rFonts w:ascii="Arial" w:hAnsi="Arial" w:cs="Arial"/>
                <w:sz w:val="24"/>
                <w:szCs w:val="24"/>
              </w:rPr>
            </w:pPr>
            <w:r w:rsidRPr="00BC464A">
              <w:rPr>
                <w:rFonts w:ascii="Arial" w:hAnsi="Arial" w:cs="Arial"/>
                <w:sz w:val="24"/>
                <w:szCs w:val="24"/>
              </w:rPr>
              <w:t>Social</w:t>
            </w:r>
          </w:p>
        </w:tc>
        <w:tc>
          <w:tcPr>
            <w:tcW w:w="3081" w:type="dxa"/>
          </w:tcPr>
          <w:p w:rsidR="00DC3FC6" w:rsidRPr="00BC464A" w:rsidRDefault="00DC3FC6" w:rsidP="00C16572">
            <w:pPr>
              <w:pStyle w:val="ListParagraph"/>
              <w:ind w:left="0"/>
              <w:jc w:val="center"/>
              <w:rPr>
                <w:rFonts w:ascii="Arial" w:hAnsi="Arial" w:cs="Arial"/>
                <w:b/>
                <w:sz w:val="24"/>
                <w:szCs w:val="24"/>
                <w:highlight w:val="yellow"/>
              </w:rPr>
            </w:pPr>
            <w:r w:rsidRPr="00BC464A">
              <w:rPr>
                <w:rFonts w:ascii="Arial" w:hAnsi="Arial" w:cs="Arial"/>
                <w:b/>
                <w:sz w:val="24"/>
                <w:szCs w:val="24"/>
              </w:rPr>
              <w:t>9</w:t>
            </w:r>
          </w:p>
        </w:tc>
        <w:tc>
          <w:tcPr>
            <w:tcW w:w="3081" w:type="dxa"/>
          </w:tcPr>
          <w:p w:rsidR="00DC3FC6" w:rsidRPr="00BC464A" w:rsidRDefault="00DC3FC6" w:rsidP="00C16572">
            <w:pPr>
              <w:pStyle w:val="ListParagraph"/>
              <w:ind w:left="0"/>
              <w:jc w:val="center"/>
              <w:rPr>
                <w:rFonts w:ascii="Arial" w:hAnsi="Arial" w:cs="Arial"/>
                <w:sz w:val="24"/>
                <w:szCs w:val="24"/>
              </w:rPr>
            </w:pPr>
            <w:r w:rsidRPr="00BC464A">
              <w:rPr>
                <w:rFonts w:ascii="Arial" w:hAnsi="Arial" w:cs="Arial"/>
                <w:sz w:val="24"/>
                <w:szCs w:val="24"/>
              </w:rPr>
              <w:t>3</w:t>
            </w:r>
          </w:p>
        </w:tc>
      </w:tr>
      <w:tr w:rsidR="00DC3FC6" w:rsidRPr="00BC464A" w:rsidTr="00C16572">
        <w:tc>
          <w:tcPr>
            <w:tcW w:w="3080" w:type="dxa"/>
          </w:tcPr>
          <w:p w:rsidR="00DC3FC6" w:rsidRPr="00BC464A" w:rsidRDefault="00DC3FC6" w:rsidP="00C16572">
            <w:pPr>
              <w:pStyle w:val="ListParagraph"/>
              <w:ind w:left="0"/>
              <w:rPr>
                <w:rFonts w:ascii="Arial" w:hAnsi="Arial" w:cs="Arial"/>
                <w:sz w:val="24"/>
                <w:szCs w:val="24"/>
              </w:rPr>
            </w:pPr>
            <w:r w:rsidRPr="00BC464A">
              <w:rPr>
                <w:rFonts w:ascii="Arial" w:hAnsi="Arial" w:cs="Arial"/>
                <w:sz w:val="24"/>
                <w:szCs w:val="24"/>
              </w:rPr>
              <w:t>Life</w:t>
            </w:r>
          </w:p>
        </w:tc>
        <w:tc>
          <w:tcPr>
            <w:tcW w:w="3081" w:type="dxa"/>
          </w:tcPr>
          <w:p w:rsidR="00DC3FC6" w:rsidRPr="00BC464A" w:rsidRDefault="00DC3FC6" w:rsidP="00C16572">
            <w:pPr>
              <w:pStyle w:val="ListParagraph"/>
              <w:ind w:left="0"/>
              <w:jc w:val="center"/>
              <w:rPr>
                <w:rFonts w:ascii="Arial" w:hAnsi="Arial" w:cs="Arial"/>
                <w:b/>
                <w:sz w:val="24"/>
                <w:szCs w:val="24"/>
                <w:highlight w:val="yellow"/>
              </w:rPr>
            </w:pPr>
            <w:r w:rsidRPr="00BC464A">
              <w:rPr>
                <w:rFonts w:ascii="Arial" w:hAnsi="Arial" w:cs="Arial"/>
                <w:b/>
                <w:sz w:val="24"/>
                <w:szCs w:val="24"/>
              </w:rPr>
              <w:t>8</w:t>
            </w:r>
          </w:p>
        </w:tc>
        <w:tc>
          <w:tcPr>
            <w:tcW w:w="3081" w:type="dxa"/>
          </w:tcPr>
          <w:p w:rsidR="00DC3FC6" w:rsidRPr="00BC464A" w:rsidRDefault="00DC3FC6" w:rsidP="00C16572">
            <w:pPr>
              <w:pStyle w:val="ListParagraph"/>
              <w:ind w:left="0"/>
              <w:jc w:val="center"/>
              <w:rPr>
                <w:rFonts w:ascii="Arial" w:hAnsi="Arial" w:cs="Arial"/>
                <w:sz w:val="24"/>
                <w:szCs w:val="24"/>
              </w:rPr>
            </w:pPr>
            <w:r w:rsidRPr="00BC464A">
              <w:rPr>
                <w:rFonts w:ascii="Arial" w:hAnsi="Arial" w:cs="Arial"/>
                <w:sz w:val="24"/>
                <w:szCs w:val="24"/>
              </w:rPr>
              <w:t>8</w:t>
            </w:r>
          </w:p>
        </w:tc>
      </w:tr>
      <w:tr w:rsidR="00DC3FC6" w:rsidRPr="00BC464A" w:rsidTr="00C16572">
        <w:tc>
          <w:tcPr>
            <w:tcW w:w="3080" w:type="dxa"/>
          </w:tcPr>
          <w:p w:rsidR="00DC3FC6" w:rsidRPr="00BC464A" w:rsidRDefault="00DC3FC6" w:rsidP="00C16572">
            <w:pPr>
              <w:pStyle w:val="ListParagraph"/>
              <w:ind w:left="0"/>
              <w:rPr>
                <w:rFonts w:ascii="Arial" w:hAnsi="Arial" w:cs="Arial"/>
                <w:b/>
                <w:sz w:val="24"/>
                <w:szCs w:val="24"/>
              </w:rPr>
            </w:pPr>
            <w:r w:rsidRPr="00BC464A">
              <w:rPr>
                <w:rFonts w:ascii="Arial" w:hAnsi="Arial" w:cs="Arial"/>
                <w:b/>
                <w:sz w:val="24"/>
                <w:szCs w:val="24"/>
              </w:rPr>
              <w:t>Total</w:t>
            </w:r>
          </w:p>
        </w:tc>
        <w:tc>
          <w:tcPr>
            <w:tcW w:w="3081" w:type="dxa"/>
          </w:tcPr>
          <w:p w:rsidR="00DC3FC6" w:rsidRPr="00BC464A" w:rsidRDefault="00DC3FC6" w:rsidP="00C16572">
            <w:pPr>
              <w:pStyle w:val="ListParagraph"/>
              <w:ind w:left="0"/>
              <w:jc w:val="center"/>
              <w:rPr>
                <w:rFonts w:ascii="Arial" w:hAnsi="Arial" w:cs="Arial"/>
                <w:b/>
                <w:sz w:val="24"/>
                <w:szCs w:val="24"/>
                <w:highlight w:val="yellow"/>
              </w:rPr>
            </w:pPr>
            <w:r w:rsidRPr="00BC464A">
              <w:rPr>
                <w:rFonts w:ascii="Arial" w:hAnsi="Arial" w:cs="Arial"/>
                <w:b/>
                <w:sz w:val="24"/>
                <w:szCs w:val="24"/>
              </w:rPr>
              <w:t>224</w:t>
            </w:r>
          </w:p>
        </w:tc>
        <w:tc>
          <w:tcPr>
            <w:tcW w:w="3081" w:type="dxa"/>
          </w:tcPr>
          <w:p w:rsidR="00DC3FC6" w:rsidRPr="00BC464A" w:rsidRDefault="00DC3FC6" w:rsidP="00C16572">
            <w:pPr>
              <w:pStyle w:val="ListParagraph"/>
              <w:ind w:left="0"/>
              <w:jc w:val="center"/>
              <w:rPr>
                <w:rFonts w:ascii="Arial" w:hAnsi="Arial" w:cs="Arial"/>
                <w:b/>
                <w:sz w:val="24"/>
                <w:szCs w:val="24"/>
              </w:rPr>
            </w:pPr>
            <w:r w:rsidRPr="00BC464A">
              <w:rPr>
                <w:rFonts w:ascii="Arial" w:hAnsi="Arial" w:cs="Arial"/>
                <w:b/>
                <w:sz w:val="24"/>
                <w:szCs w:val="24"/>
              </w:rPr>
              <w:t>238</w:t>
            </w:r>
          </w:p>
        </w:tc>
      </w:tr>
    </w:tbl>
    <w:p w:rsidR="00DC3FC6" w:rsidRPr="00BC464A" w:rsidRDefault="00DC3FC6" w:rsidP="00DC3FC6">
      <w:pPr>
        <w:pStyle w:val="ListParagraph"/>
        <w:spacing w:after="0" w:line="240" w:lineRule="auto"/>
        <w:ind w:left="0"/>
        <w:rPr>
          <w:rFonts w:ascii="Arial" w:hAnsi="Arial" w:cs="Arial"/>
          <w:sz w:val="24"/>
          <w:szCs w:val="24"/>
        </w:rPr>
      </w:pPr>
    </w:p>
    <w:p w:rsidR="00DC3FC6" w:rsidRPr="00BC464A" w:rsidRDefault="00DC3FC6" w:rsidP="00DC3FC6">
      <w:pPr>
        <w:pStyle w:val="ListParagraph"/>
        <w:spacing w:after="0" w:line="240" w:lineRule="auto"/>
        <w:ind w:left="0"/>
        <w:rPr>
          <w:rFonts w:ascii="Arial" w:hAnsi="Arial" w:cs="Arial"/>
          <w:sz w:val="24"/>
          <w:szCs w:val="24"/>
        </w:rPr>
      </w:pPr>
      <w:r w:rsidRPr="00BC464A">
        <w:rPr>
          <w:rFonts w:ascii="Arial" w:hAnsi="Arial" w:cs="Arial"/>
          <w:sz w:val="24"/>
          <w:szCs w:val="24"/>
        </w:rPr>
        <w:t>Despite continuing improvements in collecting subscriptions this year, thanks to partly to our use of the membership database, the timely collection of subscriptions was still problematic, due to the failure of many members to pay on time.</w:t>
      </w:r>
    </w:p>
    <w:p w:rsidR="00DC3FC6" w:rsidRPr="00BC464A" w:rsidRDefault="00DC3FC6" w:rsidP="00DC3FC6">
      <w:pPr>
        <w:pStyle w:val="ListParagraph"/>
        <w:spacing w:after="0" w:line="240" w:lineRule="auto"/>
        <w:ind w:left="0"/>
        <w:rPr>
          <w:rFonts w:ascii="Arial" w:hAnsi="Arial" w:cs="Arial"/>
          <w:sz w:val="24"/>
          <w:szCs w:val="24"/>
        </w:rPr>
      </w:pPr>
    </w:p>
    <w:p w:rsidR="00DC3FC6" w:rsidRPr="00BC464A" w:rsidRDefault="00DC3FC6" w:rsidP="00DC3FC6">
      <w:pPr>
        <w:pStyle w:val="ListParagraph"/>
        <w:spacing w:after="0" w:line="240" w:lineRule="auto"/>
        <w:ind w:left="0"/>
        <w:rPr>
          <w:rFonts w:ascii="Arial" w:hAnsi="Arial" w:cs="Arial"/>
          <w:sz w:val="24"/>
          <w:szCs w:val="24"/>
        </w:rPr>
      </w:pPr>
      <w:r w:rsidRPr="00BC464A">
        <w:rPr>
          <w:rFonts w:ascii="Arial" w:hAnsi="Arial" w:cs="Arial"/>
          <w:sz w:val="24"/>
          <w:szCs w:val="24"/>
        </w:rPr>
        <w:t xml:space="preserve">The value of subscriptions collected was below budget, as the number of members was below that anticipated.  However, this does not fully </w:t>
      </w:r>
      <w:proofErr w:type="gramStart"/>
      <w:r w:rsidRPr="00BC464A">
        <w:rPr>
          <w:rFonts w:ascii="Arial" w:hAnsi="Arial" w:cs="Arial"/>
          <w:sz w:val="24"/>
          <w:szCs w:val="24"/>
        </w:rPr>
        <w:t>represents</w:t>
      </w:r>
      <w:proofErr w:type="gramEnd"/>
      <w:r w:rsidRPr="00BC464A">
        <w:rPr>
          <w:rFonts w:ascii="Arial" w:hAnsi="Arial" w:cs="Arial"/>
          <w:sz w:val="24"/>
          <w:szCs w:val="24"/>
        </w:rPr>
        <w:t xml:space="preserve"> the Club’s excellent work in supporting other community groups, for example the special needs rowers from Stepping Stones school.</w:t>
      </w:r>
    </w:p>
    <w:p w:rsidR="00DC3FC6" w:rsidRPr="00BC464A" w:rsidRDefault="00DC3FC6" w:rsidP="00DC3FC6">
      <w:pPr>
        <w:pStyle w:val="ListParagraph"/>
        <w:spacing w:after="0" w:line="240" w:lineRule="auto"/>
        <w:ind w:left="0"/>
        <w:rPr>
          <w:rFonts w:ascii="Arial" w:hAnsi="Arial" w:cs="Arial"/>
          <w:sz w:val="24"/>
          <w:szCs w:val="24"/>
        </w:rPr>
      </w:pPr>
    </w:p>
    <w:p w:rsidR="00DC3FC6" w:rsidRPr="00BC464A" w:rsidRDefault="00DC3FC6" w:rsidP="00DC3FC6">
      <w:pPr>
        <w:pStyle w:val="ListParagraph"/>
        <w:spacing w:after="0" w:line="240" w:lineRule="auto"/>
        <w:ind w:left="0"/>
        <w:rPr>
          <w:rFonts w:ascii="Arial" w:hAnsi="Arial" w:cs="Arial"/>
          <w:sz w:val="24"/>
          <w:szCs w:val="24"/>
        </w:rPr>
      </w:pPr>
      <w:r w:rsidRPr="00BC464A">
        <w:rPr>
          <w:rFonts w:ascii="Arial" w:hAnsi="Arial" w:cs="Arial"/>
          <w:sz w:val="24"/>
          <w:szCs w:val="24"/>
        </w:rPr>
        <w:t xml:space="preserve">The budgeted subscription income for 2015 has been based upon the assumption of 80 senior members, 100 junior members, 10 adaptive members and </w:t>
      </w:r>
      <w:proofErr w:type="gramStart"/>
      <w:r w:rsidRPr="00BC464A">
        <w:rPr>
          <w:rFonts w:ascii="Arial" w:hAnsi="Arial" w:cs="Arial"/>
          <w:sz w:val="24"/>
          <w:szCs w:val="24"/>
        </w:rPr>
        <w:t>25 coaches/coxes/social</w:t>
      </w:r>
      <w:proofErr w:type="gramEnd"/>
      <w:r w:rsidRPr="00BC464A">
        <w:rPr>
          <w:rFonts w:ascii="Arial" w:hAnsi="Arial" w:cs="Arial"/>
          <w:sz w:val="24"/>
          <w:szCs w:val="24"/>
        </w:rPr>
        <w:t>.</w:t>
      </w:r>
    </w:p>
    <w:p w:rsidR="00DC3FC6" w:rsidRPr="00BC464A" w:rsidRDefault="00DC3FC6" w:rsidP="00DC3FC6">
      <w:pPr>
        <w:spacing w:after="0" w:line="240" w:lineRule="auto"/>
        <w:rPr>
          <w:rFonts w:ascii="Arial" w:hAnsi="Arial" w:cs="Arial"/>
          <w:sz w:val="24"/>
          <w:szCs w:val="24"/>
        </w:rPr>
      </w:pPr>
    </w:p>
    <w:p w:rsidR="00DC3FC6" w:rsidRPr="00BC464A" w:rsidRDefault="00DC3FC6" w:rsidP="00DC3FC6">
      <w:pPr>
        <w:pStyle w:val="ListParagraph"/>
        <w:numPr>
          <w:ilvl w:val="0"/>
          <w:numId w:val="5"/>
        </w:numPr>
        <w:spacing w:after="0" w:line="240" w:lineRule="auto"/>
        <w:rPr>
          <w:rFonts w:ascii="Arial" w:hAnsi="Arial" w:cs="Arial"/>
          <w:b/>
          <w:sz w:val="24"/>
          <w:szCs w:val="24"/>
        </w:rPr>
      </w:pPr>
      <w:r w:rsidRPr="00BC464A">
        <w:rPr>
          <w:rFonts w:ascii="Arial" w:hAnsi="Arial" w:cs="Arial"/>
          <w:b/>
          <w:sz w:val="24"/>
          <w:szCs w:val="24"/>
        </w:rPr>
        <w:t>Fixed Assets</w:t>
      </w:r>
    </w:p>
    <w:p w:rsidR="00DC3FC6" w:rsidRPr="00BC464A" w:rsidRDefault="00DC3FC6" w:rsidP="00DC3FC6">
      <w:pPr>
        <w:pStyle w:val="ListParagraph"/>
        <w:spacing w:after="0" w:line="240" w:lineRule="auto"/>
        <w:ind w:left="397"/>
        <w:rPr>
          <w:rFonts w:ascii="Arial" w:hAnsi="Arial" w:cs="Arial"/>
          <w:b/>
          <w:sz w:val="24"/>
          <w:szCs w:val="24"/>
        </w:rPr>
      </w:pPr>
    </w:p>
    <w:p w:rsidR="00DC3FC6" w:rsidRPr="00BC464A" w:rsidRDefault="00DC3FC6" w:rsidP="00DC3FC6">
      <w:pPr>
        <w:spacing w:after="0" w:line="240" w:lineRule="auto"/>
        <w:rPr>
          <w:rFonts w:ascii="Arial" w:hAnsi="Arial" w:cs="Arial"/>
          <w:sz w:val="24"/>
          <w:szCs w:val="24"/>
        </w:rPr>
      </w:pPr>
      <w:r w:rsidRPr="00BC464A">
        <w:rPr>
          <w:rFonts w:ascii="Arial" w:hAnsi="Arial" w:cs="Arial"/>
          <w:sz w:val="24"/>
          <w:szCs w:val="24"/>
        </w:rPr>
        <w:t>Purchases for the year comprised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4"/>
        <w:gridCol w:w="3122"/>
        <w:gridCol w:w="2796"/>
      </w:tblGrid>
      <w:tr w:rsidR="00DC3FC6" w:rsidRPr="00BC464A" w:rsidTr="00C16572">
        <w:tc>
          <w:tcPr>
            <w:tcW w:w="3324" w:type="dxa"/>
          </w:tcPr>
          <w:p w:rsidR="00DC3FC6" w:rsidRPr="00BC464A" w:rsidRDefault="00DC3FC6" w:rsidP="00C16572">
            <w:pPr>
              <w:rPr>
                <w:rFonts w:ascii="Arial" w:hAnsi="Arial" w:cs="Arial"/>
                <w:sz w:val="24"/>
                <w:szCs w:val="24"/>
                <w:u w:val="single"/>
              </w:rPr>
            </w:pPr>
          </w:p>
          <w:p w:rsidR="00DC3FC6" w:rsidRPr="00BC464A" w:rsidRDefault="00DC3FC6" w:rsidP="00C16572">
            <w:pPr>
              <w:rPr>
                <w:rFonts w:ascii="Arial" w:hAnsi="Arial" w:cs="Arial"/>
                <w:sz w:val="24"/>
                <w:szCs w:val="24"/>
                <w:u w:val="single"/>
              </w:rPr>
            </w:pPr>
            <w:r w:rsidRPr="00BC464A">
              <w:rPr>
                <w:rFonts w:ascii="Arial" w:hAnsi="Arial" w:cs="Arial"/>
                <w:sz w:val="24"/>
                <w:szCs w:val="24"/>
                <w:u w:val="single"/>
              </w:rPr>
              <w:t>Other Additions</w:t>
            </w:r>
          </w:p>
        </w:tc>
        <w:tc>
          <w:tcPr>
            <w:tcW w:w="3122" w:type="dxa"/>
          </w:tcPr>
          <w:p w:rsidR="00DC3FC6" w:rsidRPr="00BC464A" w:rsidRDefault="00DC3FC6" w:rsidP="00C16572">
            <w:pPr>
              <w:jc w:val="right"/>
              <w:rPr>
                <w:rFonts w:ascii="Arial" w:hAnsi="Arial" w:cs="Arial"/>
                <w:sz w:val="24"/>
                <w:szCs w:val="24"/>
              </w:rPr>
            </w:pPr>
          </w:p>
        </w:tc>
        <w:tc>
          <w:tcPr>
            <w:tcW w:w="2796" w:type="dxa"/>
          </w:tcPr>
          <w:p w:rsidR="00DC3FC6" w:rsidRPr="00BC464A" w:rsidRDefault="00DC3FC6" w:rsidP="00C16572">
            <w:pPr>
              <w:jc w:val="right"/>
              <w:rPr>
                <w:rFonts w:ascii="Arial" w:hAnsi="Arial" w:cs="Arial"/>
                <w:sz w:val="24"/>
                <w:szCs w:val="24"/>
              </w:rPr>
            </w:pPr>
          </w:p>
        </w:tc>
      </w:tr>
      <w:tr w:rsidR="00DC3FC6" w:rsidRPr="00BC464A" w:rsidTr="00C16572">
        <w:tc>
          <w:tcPr>
            <w:tcW w:w="3324" w:type="dxa"/>
          </w:tcPr>
          <w:p w:rsidR="00DC3FC6" w:rsidRPr="00BC464A" w:rsidRDefault="00DC3FC6" w:rsidP="00C16572">
            <w:pPr>
              <w:rPr>
                <w:rFonts w:ascii="Arial" w:hAnsi="Arial" w:cs="Arial"/>
                <w:sz w:val="24"/>
                <w:szCs w:val="24"/>
              </w:rPr>
            </w:pPr>
            <w:r w:rsidRPr="00BC464A">
              <w:rPr>
                <w:rFonts w:ascii="Arial" w:hAnsi="Arial" w:cs="Arial"/>
                <w:sz w:val="24"/>
                <w:szCs w:val="24"/>
              </w:rPr>
              <w:t>Lightweight second trailer</w:t>
            </w:r>
          </w:p>
        </w:tc>
        <w:tc>
          <w:tcPr>
            <w:tcW w:w="3122" w:type="dxa"/>
          </w:tcPr>
          <w:p w:rsidR="00DC3FC6" w:rsidRPr="00BC464A" w:rsidRDefault="00DC3FC6" w:rsidP="00C16572">
            <w:pPr>
              <w:jc w:val="right"/>
              <w:rPr>
                <w:rFonts w:ascii="Arial" w:hAnsi="Arial" w:cs="Arial"/>
                <w:sz w:val="24"/>
                <w:szCs w:val="24"/>
              </w:rPr>
            </w:pPr>
            <w:r w:rsidRPr="00BC464A">
              <w:rPr>
                <w:rFonts w:ascii="Arial" w:hAnsi="Arial" w:cs="Arial"/>
                <w:sz w:val="24"/>
                <w:szCs w:val="24"/>
              </w:rPr>
              <w:t>£4,086</w:t>
            </w:r>
          </w:p>
        </w:tc>
        <w:tc>
          <w:tcPr>
            <w:tcW w:w="2796" w:type="dxa"/>
          </w:tcPr>
          <w:p w:rsidR="00DC3FC6" w:rsidRPr="00BC464A" w:rsidRDefault="00DC3FC6" w:rsidP="00C16572">
            <w:pPr>
              <w:jc w:val="right"/>
              <w:rPr>
                <w:rFonts w:ascii="Arial" w:hAnsi="Arial" w:cs="Arial"/>
                <w:sz w:val="24"/>
                <w:szCs w:val="24"/>
              </w:rPr>
            </w:pPr>
          </w:p>
        </w:tc>
      </w:tr>
      <w:tr w:rsidR="00DC3FC6" w:rsidRPr="00BC464A" w:rsidTr="00C16572">
        <w:tc>
          <w:tcPr>
            <w:tcW w:w="3324" w:type="dxa"/>
          </w:tcPr>
          <w:p w:rsidR="00DC3FC6" w:rsidRPr="00BC464A" w:rsidRDefault="00DC3FC6" w:rsidP="00C16572">
            <w:pPr>
              <w:rPr>
                <w:rFonts w:ascii="Arial" w:hAnsi="Arial" w:cs="Arial"/>
                <w:sz w:val="24"/>
                <w:szCs w:val="24"/>
              </w:rPr>
            </w:pPr>
            <w:r w:rsidRPr="00BC464A">
              <w:rPr>
                <w:rFonts w:ascii="Arial" w:hAnsi="Arial" w:cs="Arial"/>
                <w:sz w:val="24"/>
                <w:szCs w:val="24"/>
              </w:rPr>
              <w:t>Outside Racking</w:t>
            </w:r>
          </w:p>
        </w:tc>
        <w:tc>
          <w:tcPr>
            <w:tcW w:w="3122" w:type="dxa"/>
          </w:tcPr>
          <w:p w:rsidR="00DC3FC6" w:rsidRPr="00BC464A" w:rsidRDefault="00DC3FC6" w:rsidP="00C16572">
            <w:pPr>
              <w:jc w:val="right"/>
              <w:rPr>
                <w:rFonts w:ascii="Arial" w:hAnsi="Arial" w:cs="Arial"/>
                <w:sz w:val="24"/>
                <w:szCs w:val="24"/>
              </w:rPr>
            </w:pPr>
            <w:r w:rsidRPr="00BC464A">
              <w:rPr>
                <w:rFonts w:ascii="Arial" w:hAnsi="Arial" w:cs="Arial"/>
                <w:sz w:val="24"/>
                <w:szCs w:val="24"/>
              </w:rPr>
              <w:t>£858</w:t>
            </w:r>
          </w:p>
        </w:tc>
        <w:tc>
          <w:tcPr>
            <w:tcW w:w="2796" w:type="dxa"/>
          </w:tcPr>
          <w:p w:rsidR="00DC3FC6" w:rsidRPr="00BC464A" w:rsidRDefault="00DC3FC6" w:rsidP="00C16572">
            <w:pPr>
              <w:jc w:val="right"/>
              <w:rPr>
                <w:rFonts w:ascii="Arial" w:hAnsi="Arial" w:cs="Arial"/>
                <w:sz w:val="24"/>
                <w:szCs w:val="24"/>
              </w:rPr>
            </w:pPr>
          </w:p>
        </w:tc>
      </w:tr>
      <w:tr w:rsidR="00DC3FC6" w:rsidRPr="00BC464A" w:rsidTr="00C16572">
        <w:tc>
          <w:tcPr>
            <w:tcW w:w="3324" w:type="dxa"/>
          </w:tcPr>
          <w:p w:rsidR="00DC3FC6" w:rsidRPr="00BC464A" w:rsidRDefault="00DC3FC6" w:rsidP="00C16572">
            <w:pPr>
              <w:rPr>
                <w:rFonts w:ascii="Arial" w:hAnsi="Arial" w:cs="Arial"/>
                <w:sz w:val="24"/>
                <w:szCs w:val="24"/>
              </w:rPr>
            </w:pPr>
            <w:r w:rsidRPr="00BC464A">
              <w:rPr>
                <w:rFonts w:ascii="Arial" w:hAnsi="Arial" w:cs="Arial"/>
                <w:sz w:val="24"/>
                <w:szCs w:val="24"/>
              </w:rPr>
              <w:lastRenderedPageBreak/>
              <w:t>‘Wraptor’ training balance</w:t>
            </w:r>
          </w:p>
        </w:tc>
        <w:tc>
          <w:tcPr>
            <w:tcW w:w="3122" w:type="dxa"/>
          </w:tcPr>
          <w:p w:rsidR="00DC3FC6" w:rsidRPr="00BC464A" w:rsidRDefault="00DC3FC6" w:rsidP="00C16572">
            <w:pPr>
              <w:jc w:val="right"/>
              <w:rPr>
                <w:rFonts w:ascii="Arial" w:hAnsi="Arial" w:cs="Arial"/>
                <w:sz w:val="24"/>
                <w:szCs w:val="24"/>
              </w:rPr>
            </w:pPr>
            <w:r w:rsidRPr="00BC464A">
              <w:rPr>
                <w:rFonts w:ascii="Arial" w:hAnsi="Arial" w:cs="Arial"/>
                <w:sz w:val="24"/>
                <w:szCs w:val="24"/>
              </w:rPr>
              <w:t>£523</w:t>
            </w:r>
          </w:p>
        </w:tc>
        <w:tc>
          <w:tcPr>
            <w:tcW w:w="2796" w:type="dxa"/>
          </w:tcPr>
          <w:p w:rsidR="00DC3FC6" w:rsidRPr="00BC464A" w:rsidRDefault="00DC3FC6" w:rsidP="00C16572">
            <w:pPr>
              <w:jc w:val="right"/>
              <w:rPr>
                <w:rFonts w:ascii="Arial" w:hAnsi="Arial" w:cs="Arial"/>
                <w:sz w:val="24"/>
                <w:szCs w:val="24"/>
              </w:rPr>
            </w:pPr>
          </w:p>
        </w:tc>
      </w:tr>
      <w:tr w:rsidR="00DC3FC6" w:rsidRPr="00BC464A" w:rsidTr="00C16572">
        <w:tc>
          <w:tcPr>
            <w:tcW w:w="3324" w:type="dxa"/>
          </w:tcPr>
          <w:p w:rsidR="00DC3FC6" w:rsidRPr="00BC464A" w:rsidRDefault="00DC3FC6" w:rsidP="00C16572">
            <w:pPr>
              <w:rPr>
                <w:rFonts w:ascii="Arial" w:hAnsi="Arial" w:cs="Arial"/>
                <w:sz w:val="24"/>
                <w:szCs w:val="24"/>
              </w:rPr>
            </w:pPr>
          </w:p>
        </w:tc>
        <w:tc>
          <w:tcPr>
            <w:tcW w:w="3122" w:type="dxa"/>
          </w:tcPr>
          <w:p w:rsidR="00DC3FC6" w:rsidRPr="00BC464A" w:rsidRDefault="00DC3FC6" w:rsidP="00C16572">
            <w:pPr>
              <w:jc w:val="right"/>
              <w:rPr>
                <w:rFonts w:ascii="Arial" w:hAnsi="Arial" w:cs="Arial"/>
                <w:sz w:val="24"/>
                <w:szCs w:val="24"/>
              </w:rPr>
            </w:pPr>
          </w:p>
        </w:tc>
        <w:tc>
          <w:tcPr>
            <w:tcW w:w="2796" w:type="dxa"/>
          </w:tcPr>
          <w:p w:rsidR="00DC3FC6" w:rsidRPr="00BC464A" w:rsidRDefault="00DC3FC6" w:rsidP="00C16572">
            <w:pPr>
              <w:jc w:val="right"/>
              <w:rPr>
                <w:rFonts w:ascii="Arial" w:hAnsi="Arial" w:cs="Arial"/>
                <w:sz w:val="24"/>
                <w:szCs w:val="24"/>
              </w:rPr>
            </w:pPr>
            <w:r w:rsidRPr="00BC464A">
              <w:rPr>
                <w:rFonts w:ascii="Arial" w:hAnsi="Arial" w:cs="Arial"/>
                <w:sz w:val="24"/>
                <w:szCs w:val="24"/>
              </w:rPr>
              <w:t>£5,467</w:t>
            </w:r>
          </w:p>
        </w:tc>
      </w:tr>
      <w:tr w:rsidR="00DC3FC6" w:rsidRPr="00BC464A" w:rsidTr="00C16572">
        <w:tc>
          <w:tcPr>
            <w:tcW w:w="3324" w:type="dxa"/>
          </w:tcPr>
          <w:p w:rsidR="00DC3FC6" w:rsidRPr="00BC464A" w:rsidRDefault="00DC3FC6" w:rsidP="00C16572">
            <w:pPr>
              <w:rPr>
                <w:rFonts w:ascii="Arial" w:hAnsi="Arial" w:cs="Arial"/>
                <w:sz w:val="24"/>
                <w:szCs w:val="24"/>
                <w:u w:val="single"/>
              </w:rPr>
            </w:pPr>
            <w:r w:rsidRPr="00BC464A">
              <w:rPr>
                <w:rFonts w:ascii="Arial" w:hAnsi="Arial" w:cs="Arial"/>
                <w:sz w:val="24"/>
                <w:szCs w:val="24"/>
                <w:u w:val="single"/>
              </w:rPr>
              <w:t>Premises Improvements</w:t>
            </w:r>
          </w:p>
        </w:tc>
        <w:tc>
          <w:tcPr>
            <w:tcW w:w="3122" w:type="dxa"/>
          </w:tcPr>
          <w:p w:rsidR="00DC3FC6" w:rsidRPr="00BC464A" w:rsidRDefault="00DC3FC6" w:rsidP="00C16572">
            <w:pPr>
              <w:jc w:val="right"/>
              <w:rPr>
                <w:rFonts w:ascii="Arial" w:hAnsi="Arial" w:cs="Arial"/>
                <w:sz w:val="24"/>
                <w:szCs w:val="24"/>
              </w:rPr>
            </w:pPr>
          </w:p>
        </w:tc>
        <w:tc>
          <w:tcPr>
            <w:tcW w:w="2796" w:type="dxa"/>
          </w:tcPr>
          <w:p w:rsidR="00DC3FC6" w:rsidRPr="00BC464A" w:rsidRDefault="00DC3FC6" w:rsidP="00C16572">
            <w:pPr>
              <w:jc w:val="right"/>
              <w:rPr>
                <w:rFonts w:ascii="Arial" w:hAnsi="Arial" w:cs="Arial"/>
                <w:sz w:val="24"/>
                <w:szCs w:val="24"/>
              </w:rPr>
            </w:pPr>
            <w:r w:rsidRPr="00BC464A">
              <w:rPr>
                <w:rFonts w:ascii="Arial" w:hAnsi="Arial" w:cs="Arial"/>
                <w:sz w:val="24"/>
                <w:szCs w:val="24"/>
              </w:rPr>
              <w:t>£12,549</w:t>
            </w:r>
          </w:p>
        </w:tc>
      </w:tr>
      <w:tr w:rsidR="00DC3FC6" w:rsidRPr="00BC464A" w:rsidTr="00C16572">
        <w:tc>
          <w:tcPr>
            <w:tcW w:w="3324" w:type="dxa"/>
          </w:tcPr>
          <w:p w:rsidR="00DC3FC6" w:rsidRPr="00BC464A" w:rsidRDefault="00DC3FC6" w:rsidP="00C16572">
            <w:pPr>
              <w:rPr>
                <w:rFonts w:ascii="Arial" w:hAnsi="Arial" w:cs="Arial"/>
                <w:b/>
                <w:sz w:val="24"/>
                <w:szCs w:val="24"/>
              </w:rPr>
            </w:pPr>
            <w:r w:rsidRPr="00BC464A">
              <w:rPr>
                <w:rFonts w:ascii="Arial" w:hAnsi="Arial" w:cs="Arial"/>
                <w:b/>
                <w:sz w:val="24"/>
                <w:szCs w:val="24"/>
              </w:rPr>
              <w:t>Total Fixed Asset Purchases</w:t>
            </w:r>
          </w:p>
        </w:tc>
        <w:tc>
          <w:tcPr>
            <w:tcW w:w="3122" w:type="dxa"/>
          </w:tcPr>
          <w:p w:rsidR="00DC3FC6" w:rsidRPr="00BC464A" w:rsidRDefault="00DC3FC6" w:rsidP="00C16572">
            <w:pPr>
              <w:jc w:val="right"/>
              <w:rPr>
                <w:rFonts w:ascii="Arial" w:hAnsi="Arial" w:cs="Arial"/>
                <w:sz w:val="24"/>
                <w:szCs w:val="24"/>
              </w:rPr>
            </w:pPr>
          </w:p>
        </w:tc>
        <w:tc>
          <w:tcPr>
            <w:tcW w:w="2796" w:type="dxa"/>
          </w:tcPr>
          <w:p w:rsidR="00DC3FC6" w:rsidRPr="00BC464A" w:rsidRDefault="00DC3FC6" w:rsidP="00C16572">
            <w:pPr>
              <w:jc w:val="right"/>
              <w:rPr>
                <w:rFonts w:ascii="Arial" w:hAnsi="Arial" w:cs="Arial"/>
                <w:b/>
                <w:sz w:val="24"/>
                <w:szCs w:val="24"/>
              </w:rPr>
            </w:pPr>
            <w:r w:rsidRPr="00BC464A">
              <w:rPr>
                <w:rFonts w:ascii="Arial" w:hAnsi="Arial" w:cs="Arial"/>
                <w:b/>
                <w:sz w:val="24"/>
                <w:szCs w:val="24"/>
              </w:rPr>
              <w:t>£18,016</w:t>
            </w:r>
          </w:p>
        </w:tc>
      </w:tr>
    </w:tbl>
    <w:p w:rsidR="00DC3FC6" w:rsidRPr="00BC464A" w:rsidRDefault="00DC3FC6" w:rsidP="00DC3FC6">
      <w:pPr>
        <w:pStyle w:val="ListParagraph"/>
        <w:spacing w:after="0" w:line="240" w:lineRule="auto"/>
        <w:ind w:left="0"/>
        <w:rPr>
          <w:rFonts w:ascii="Arial" w:hAnsi="Arial" w:cs="Arial"/>
          <w:sz w:val="24"/>
          <w:szCs w:val="24"/>
        </w:rPr>
      </w:pPr>
    </w:p>
    <w:p w:rsidR="00DC3FC6" w:rsidRPr="00BC464A" w:rsidRDefault="00DC3FC6" w:rsidP="00DC3FC6">
      <w:pPr>
        <w:pStyle w:val="ListParagraph"/>
        <w:spacing w:after="0" w:line="240" w:lineRule="auto"/>
        <w:ind w:left="0"/>
        <w:rPr>
          <w:rFonts w:ascii="Arial" w:hAnsi="Arial" w:cs="Arial"/>
          <w:sz w:val="24"/>
          <w:szCs w:val="24"/>
        </w:rPr>
      </w:pPr>
      <w:r w:rsidRPr="00BC464A">
        <w:rPr>
          <w:rFonts w:ascii="Arial" w:hAnsi="Arial" w:cs="Arial"/>
          <w:sz w:val="24"/>
          <w:szCs w:val="24"/>
        </w:rPr>
        <w:t>The club disposed of the 1920’s clinker coxed scull for £2,700 during the year.</w:t>
      </w:r>
    </w:p>
    <w:p w:rsidR="00DC3FC6" w:rsidRPr="00BC464A" w:rsidRDefault="00DC3FC6" w:rsidP="00DC3FC6">
      <w:pPr>
        <w:pStyle w:val="ListParagraph"/>
        <w:spacing w:after="0" w:line="240" w:lineRule="auto"/>
        <w:ind w:left="0"/>
        <w:rPr>
          <w:rFonts w:ascii="Arial" w:hAnsi="Arial" w:cs="Arial"/>
          <w:sz w:val="24"/>
          <w:szCs w:val="24"/>
        </w:rPr>
      </w:pPr>
    </w:p>
    <w:p w:rsidR="00DC3FC6" w:rsidRPr="00BC464A" w:rsidRDefault="00DC3FC6" w:rsidP="00DC3FC6">
      <w:pPr>
        <w:pStyle w:val="ListParagraph"/>
        <w:spacing w:after="0" w:line="240" w:lineRule="auto"/>
        <w:ind w:left="0"/>
        <w:rPr>
          <w:rFonts w:ascii="Arial" w:hAnsi="Arial" w:cs="Arial"/>
          <w:sz w:val="24"/>
          <w:szCs w:val="24"/>
        </w:rPr>
      </w:pPr>
      <w:r w:rsidRPr="00BC464A">
        <w:rPr>
          <w:rFonts w:ascii="Arial" w:hAnsi="Arial" w:cs="Arial"/>
          <w:sz w:val="24"/>
          <w:szCs w:val="24"/>
        </w:rPr>
        <w:t>Premises improvements comprise architect’s fees and surveys incurred as part of the Club’s long-term development programme.</w:t>
      </w:r>
    </w:p>
    <w:p w:rsidR="00DC3FC6" w:rsidRPr="00BC464A" w:rsidRDefault="00DC3FC6" w:rsidP="00DC3FC6">
      <w:pPr>
        <w:pStyle w:val="ListParagraph"/>
        <w:spacing w:after="0" w:line="240" w:lineRule="auto"/>
        <w:ind w:left="0"/>
        <w:rPr>
          <w:rFonts w:ascii="Arial" w:hAnsi="Arial" w:cs="Arial"/>
          <w:sz w:val="24"/>
          <w:szCs w:val="24"/>
        </w:rPr>
      </w:pPr>
    </w:p>
    <w:p w:rsidR="00DC3FC6" w:rsidRPr="00BC464A" w:rsidRDefault="00DC3FC6" w:rsidP="00DC3FC6">
      <w:pPr>
        <w:pStyle w:val="ListParagraph"/>
        <w:spacing w:after="0" w:line="240" w:lineRule="auto"/>
        <w:ind w:left="0"/>
        <w:rPr>
          <w:rFonts w:ascii="Arial" w:hAnsi="Arial" w:cs="Arial"/>
          <w:sz w:val="24"/>
          <w:szCs w:val="24"/>
        </w:rPr>
      </w:pPr>
      <w:r w:rsidRPr="00BC464A">
        <w:rPr>
          <w:rFonts w:ascii="Arial" w:hAnsi="Arial" w:cs="Arial"/>
          <w:sz w:val="24"/>
          <w:szCs w:val="24"/>
        </w:rPr>
        <w:t>Depreciation has been calculated for the year on the basis of a useful life of 10 years for boats, blades, ergos and cox boxes, 5 years for Adaptive and other equipment, 15 years for the trailers and 50 years for the Club House.  Gross values are based on original purchase prices where known and estimates linked to insurance values for those assets where gross value is not known.</w:t>
      </w:r>
    </w:p>
    <w:p w:rsidR="00DC3FC6" w:rsidRPr="00BC464A" w:rsidRDefault="00DC3FC6" w:rsidP="00DC3FC6">
      <w:pPr>
        <w:pStyle w:val="ListParagraph"/>
        <w:spacing w:after="0" w:line="240" w:lineRule="auto"/>
        <w:ind w:left="0"/>
        <w:rPr>
          <w:rFonts w:ascii="Arial" w:hAnsi="Arial" w:cs="Arial"/>
          <w:sz w:val="24"/>
          <w:szCs w:val="24"/>
        </w:rPr>
      </w:pPr>
    </w:p>
    <w:p w:rsidR="00DC3FC6" w:rsidRPr="00BC464A" w:rsidRDefault="00DC3FC6" w:rsidP="00DC3FC6">
      <w:pPr>
        <w:pStyle w:val="ListParagraph"/>
        <w:spacing w:after="0" w:line="240" w:lineRule="auto"/>
        <w:ind w:left="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DC3FC6" w:rsidRPr="00BC464A" w:rsidTr="00C16572">
        <w:tc>
          <w:tcPr>
            <w:tcW w:w="3080" w:type="dxa"/>
          </w:tcPr>
          <w:p w:rsidR="00DC3FC6" w:rsidRPr="00BC464A" w:rsidRDefault="00DC3FC6" w:rsidP="00C16572">
            <w:pPr>
              <w:rPr>
                <w:rFonts w:ascii="Arial" w:hAnsi="Arial" w:cs="Arial"/>
                <w:b/>
                <w:sz w:val="24"/>
                <w:szCs w:val="24"/>
              </w:rPr>
            </w:pPr>
            <w:r w:rsidRPr="00BC464A">
              <w:rPr>
                <w:rFonts w:ascii="Arial" w:hAnsi="Arial" w:cs="Arial"/>
                <w:b/>
                <w:sz w:val="24"/>
                <w:szCs w:val="24"/>
              </w:rPr>
              <w:t>Fixed Asset Movements</w:t>
            </w:r>
          </w:p>
        </w:tc>
        <w:tc>
          <w:tcPr>
            <w:tcW w:w="3081" w:type="dxa"/>
          </w:tcPr>
          <w:p w:rsidR="00DC3FC6" w:rsidRPr="00BC464A" w:rsidRDefault="00DC3FC6" w:rsidP="00C16572">
            <w:pPr>
              <w:jc w:val="center"/>
              <w:rPr>
                <w:rFonts w:ascii="Arial" w:hAnsi="Arial" w:cs="Arial"/>
                <w:b/>
                <w:sz w:val="24"/>
                <w:szCs w:val="24"/>
              </w:rPr>
            </w:pPr>
            <w:r w:rsidRPr="00BC464A">
              <w:rPr>
                <w:rFonts w:ascii="Arial" w:hAnsi="Arial" w:cs="Arial"/>
                <w:b/>
                <w:sz w:val="24"/>
                <w:szCs w:val="24"/>
              </w:rPr>
              <w:t>2014</w:t>
            </w:r>
          </w:p>
        </w:tc>
        <w:tc>
          <w:tcPr>
            <w:tcW w:w="3081" w:type="dxa"/>
          </w:tcPr>
          <w:p w:rsidR="00DC3FC6" w:rsidRPr="00BC464A" w:rsidRDefault="00DC3FC6" w:rsidP="00C16572">
            <w:pPr>
              <w:jc w:val="center"/>
              <w:rPr>
                <w:rFonts w:ascii="Arial" w:hAnsi="Arial" w:cs="Arial"/>
                <w:b/>
                <w:sz w:val="24"/>
                <w:szCs w:val="24"/>
              </w:rPr>
            </w:pPr>
            <w:r w:rsidRPr="00BC464A">
              <w:rPr>
                <w:rFonts w:ascii="Arial" w:hAnsi="Arial" w:cs="Arial"/>
                <w:b/>
                <w:sz w:val="24"/>
                <w:szCs w:val="24"/>
              </w:rPr>
              <w:t>2014</w:t>
            </w:r>
          </w:p>
        </w:tc>
      </w:tr>
      <w:tr w:rsidR="00DC3FC6" w:rsidRPr="00BC464A" w:rsidTr="00C16572">
        <w:tc>
          <w:tcPr>
            <w:tcW w:w="3080" w:type="dxa"/>
          </w:tcPr>
          <w:p w:rsidR="00DC3FC6" w:rsidRPr="00BC464A" w:rsidRDefault="00DC3FC6" w:rsidP="00C16572">
            <w:pPr>
              <w:rPr>
                <w:rFonts w:ascii="Arial" w:hAnsi="Arial" w:cs="Arial"/>
                <w:sz w:val="24"/>
                <w:szCs w:val="24"/>
              </w:rPr>
            </w:pPr>
            <w:r w:rsidRPr="00BC464A">
              <w:rPr>
                <w:rFonts w:ascii="Arial" w:hAnsi="Arial" w:cs="Arial"/>
                <w:sz w:val="24"/>
                <w:szCs w:val="24"/>
              </w:rPr>
              <w:t>Brought forward</w:t>
            </w:r>
          </w:p>
        </w:tc>
        <w:tc>
          <w:tcPr>
            <w:tcW w:w="3081"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£133,958</w:t>
            </w:r>
          </w:p>
        </w:tc>
        <w:tc>
          <w:tcPr>
            <w:tcW w:w="3081"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£142,692</w:t>
            </w:r>
          </w:p>
        </w:tc>
      </w:tr>
      <w:tr w:rsidR="00DC3FC6" w:rsidRPr="00BC464A" w:rsidTr="00C16572">
        <w:tc>
          <w:tcPr>
            <w:tcW w:w="3080" w:type="dxa"/>
          </w:tcPr>
          <w:p w:rsidR="00DC3FC6" w:rsidRPr="00BC464A" w:rsidRDefault="00DC3FC6" w:rsidP="00C16572">
            <w:pPr>
              <w:rPr>
                <w:rFonts w:ascii="Arial" w:hAnsi="Arial" w:cs="Arial"/>
                <w:sz w:val="24"/>
                <w:szCs w:val="24"/>
              </w:rPr>
            </w:pPr>
            <w:r w:rsidRPr="00BC464A">
              <w:rPr>
                <w:rFonts w:ascii="Arial" w:hAnsi="Arial" w:cs="Arial"/>
                <w:sz w:val="24"/>
                <w:szCs w:val="24"/>
              </w:rPr>
              <w:t>Additions</w:t>
            </w:r>
          </w:p>
        </w:tc>
        <w:tc>
          <w:tcPr>
            <w:tcW w:w="3081"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£18,016</w:t>
            </w:r>
          </w:p>
        </w:tc>
        <w:tc>
          <w:tcPr>
            <w:tcW w:w="3081"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£23,117</w:t>
            </w:r>
          </w:p>
        </w:tc>
      </w:tr>
      <w:tr w:rsidR="00DC3FC6" w:rsidRPr="00BC464A" w:rsidTr="00C16572">
        <w:tc>
          <w:tcPr>
            <w:tcW w:w="3080" w:type="dxa"/>
          </w:tcPr>
          <w:p w:rsidR="00DC3FC6" w:rsidRPr="00BC464A" w:rsidRDefault="00DC3FC6" w:rsidP="00C16572">
            <w:pPr>
              <w:rPr>
                <w:rFonts w:ascii="Arial" w:hAnsi="Arial" w:cs="Arial"/>
                <w:sz w:val="24"/>
                <w:szCs w:val="24"/>
              </w:rPr>
            </w:pPr>
            <w:r w:rsidRPr="00BC464A">
              <w:rPr>
                <w:rFonts w:ascii="Arial" w:hAnsi="Arial" w:cs="Arial"/>
                <w:sz w:val="24"/>
                <w:szCs w:val="24"/>
              </w:rPr>
              <w:t>Disposals</w:t>
            </w:r>
          </w:p>
        </w:tc>
        <w:tc>
          <w:tcPr>
            <w:tcW w:w="3081"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w:t>
            </w:r>
          </w:p>
        </w:tc>
        <w:tc>
          <w:tcPr>
            <w:tcW w:w="3081"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(2,997)</w:t>
            </w:r>
          </w:p>
        </w:tc>
      </w:tr>
      <w:tr w:rsidR="00DC3FC6" w:rsidRPr="00BC464A" w:rsidTr="00C16572">
        <w:tc>
          <w:tcPr>
            <w:tcW w:w="3080" w:type="dxa"/>
          </w:tcPr>
          <w:p w:rsidR="00DC3FC6" w:rsidRPr="00BC464A" w:rsidRDefault="00DC3FC6" w:rsidP="00C16572">
            <w:pPr>
              <w:rPr>
                <w:rFonts w:ascii="Arial" w:hAnsi="Arial" w:cs="Arial"/>
                <w:sz w:val="24"/>
                <w:szCs w:val="24"/>
              </w:rPr>
            </w:pPr>
            <w:r w:rsidRPr="00BC464A">
              <w:rPr>
                <w:rFonts w:ascii="Arial" w:hAnsi="Arial" w:cs="Arial"/>
                <w:sz w:val="24"/>
                <w:szCs w:val="24"/>
              </w:rPr>
              <w:t>Depreciation</w:t>
            </w:r>
          </w:p>
        </w:tc>
        <w:tc>
          <w:tcPr>
            <w:tcW w:w="3081"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(£32,805)</w:t>
            </w:r>
          </w:p>
        </w:tc>
        <w:tc>
          <w:tcPr>
            <w:tcW w:w="3081"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(£28,854)</w:t>
            </w:r>
          </w:p>
        </w:tc>
      </w:tr>
      <w:tr w:rsidR="00DC3FC6" w:rsidRPr="00BC464A" w:rsidTr="00C16572">
        <w:tc>
          <w:tcPr>
            <w:tcW w:w="3080" w:type="dxa"/>
          </w:tcPr>
          <w:p w:rsidR="00DC3FC6" w:rsidRPr="00BC464A" w:rsidRDefault="00DC3FC6" w:rsidP="00C16572">
            <w:pPr>
              <w:rPr>
                <w:rFonts w:ascii="Arial" w:hAnsi="Arial" w:cs="Arial"/>
                <w:b/>
                <w:sz w:val="24"/>
                <w:szCs w:val="24"/>
              </w:rPr>
            </w:pPr>
            <w:r w:rsidRPr="00BC464A">
              <w:rPr>
                <w:rFonts w:ascii="Arial" w:hAnsi="Arial" w:cs="Arial"/>
                <w:b/>
                <w:sz w:val="24"/>
                <w:szCs w:val="24"/>
              </w:rPr>
              <w:t>Total Fixed Assets</w:t>
            </w:r>
          </w:p>
        </w:tc>
        <w:tc>
          <w:tcPr>
            <w:tcW w:w="3081" w:type="dxa"/>
          </w:tcPr>
          <w:p w:rsidR="00DC3FC6" w:rsidRPr="00BC464A" w:rsidRDefault="00DC3FC6" w:rsidP="00C16572">
            <w:pPr>
              <w:jc w:val="center"/>
              <w:rPr>
                <w:rFonts w:ascii="Arial" w:hAnsi="Arial" w:cs="Arial"/>
                <w:b/>
                <w:sz w:val="24"/>
                <w:szCs w:val="24"/>
              </w:rPr>
            </w:pPr>
            <w:r w:rsidRPr="00BC464A">
              <w:rPr>
                <w:rFonts w:ascii="Arial" w:hAnsi="Arial" w:cs="Arial"/>
                <w:b/>
                <w:sz w:val="24"/>
                <w:szCs w:val="24"/>
              </w:rPr>
              <w:t>£119,168</w:t>
            </w:r>
          </w:p>
        </w:tc>
        <w:tc>
          <w:tcPr>
            <w:tcW w:w="3081" w:type="dxa"/>
          </w:tcPr>
          <w:p w:rsidR="00DC3FC6" w:rsidRPr="00BC464A" w:rsidRDefault="00DC3FC6" w:rsidP="00C16572">
            <w:pPr>
              <w:jc w:val="center"/>
              <w:rPr>
                <w:rFonts w:ascii="Arial" w:hAnsi="Arial" w:cs="Arial"/>
                <w:b/>
                <w:sz w:val="24"/>
                <w:szCs w:val="24"/>
              </w:rPr>
            </w:pPr>
            <w:r w:rsidRPr="00BC464A">
              <w:rPr>
                <w:rFonts w:ascii="Arial" w:hAnsi="Arial" w:cs="Arial"/>
                <w:b/>
                <w:sz w:val="24"/>
                <w:szCs w:val="24"/>
              </w:rPr>
              <w:t>£133,958</w:t>
            </w:r>
          </w:p>
        </w:tc>
      </w:tr>
    </w:tbl>
    <w:p w:rsidR="00DC3FC6" w:rsidRPr="00BC464A" w:rsidRDefault="00DC3FC6" w:rsidP="00DC3FC6">
      <w:pPr>
        <w:spacing w:after="0" w:line="240" w:lineRule="auto"/>
        <w:rPr>
          <w:rFonts w:ascii="Arial" w:hAnsi="Arial" w:cs="Arial"/>
          <w:sz w:val="24"/>
          <w:szCs w:val="24"/>
        </w:rPr>
      </w:pPr>
    </w:p>
    <w:p w:rsidR="00DC3FC6" w:rsidRPr="00BC464A" w:rsidRDefault="00DC3FC6" w:rsidP="00DC3FC6">
      <w:pPr>
        <w:spacing w:after="0" w:line="240" w:lineRule="auto"/>
        <w:rPr>
          <w:rFonts w:ascii="Arial" w:hAnsi="Arial" w:cs="Arial"/>
          <w:sz w:val="24"/>
          <w:szCs w:val="24"/>
        </w:rPr>
      </w:pPr>
      <w:r w:rsidRPr="00BC464A">
        <w:rPr>
          <w:rFonts w:ascii="Arial" w:hAnsi="Arial" w:cs="Arial"/>
          <w:sz w:val="24"/>
          <w:szCs w:val="24"/>
        </w:rPr>
        <w:t>*The clinker scull had a book value of £nil at the time at which it was sold.  Thus the disposal from the Asset Register is shown as £nil, with the £2,700 income recognised as ‘profit’ in the Income Statement.</w:t>
      </w:r>
    </w:p>
    <w:p w:rsidR="00DC3FC6" w:rsidRPr="00BC464A" w:rsidRDefault="00DC3FC6" w:rsidP="00DC3FC6">
      <w:pPr>
        <w:spacing w:after="0" w:line="240" w:lineRule="auto"/>
        <w:rPr>
          <w:rFonts w:ascii="Arial" w:hAnsi="Arial" w:cs="Arial"/>
          <w:sz w:val="24"/>
          <w:szCs w:val="24"/>
        </w:rPr>
      </w:pPr>
    </w:p>
    <w:p w:rsidR="00DC3FC6" w:rsidRPr="00BC464A" w:rsidRDefault="00DC3FC6" w:rsidP="00DC3FC6">
      <w:pPr>
        <w:pStyle w:val="ListParagraph"/>
        <w:numPr>
          <w:ilvl w:val="0"/>
          <w:numId w:val="5"/>
        </w:numPr>
        <w:spacing w:after="0" w:line="240" w:lineRule="auto"/>
        <w:rPr>
          <w:rFonts w:ascii="Arial" w:hAnsi="Arial" w:cs="Arial"/>
          <w:b/>
          <w:sz w:val="24"/>
          <w:szCs w:val="24"/>
        </w:rPr>
      </w:pPr>
      <w:r w:rsidRPr="00BC464A">
        <w:rPr>
          <w:rFonts w:ascii="Arial" w:hAnsi="Arial" w:cs="Arial"/>
          <w:b/>
          <w:sz w:val="24"/>
          <w:szCs w:val="24"/>
        </w:rPr>
        <w:t>Social Functions</w:t>
      </w:r>
    </w:p>
    <w:p w:rsidR="00DC3FC6" w:rsidRPr="00BC464A" w:rsidRDefault="00DC3FC6" w:rsidP="00DC3FC6">
      <w:pPr>
        <w:pStyle w:val="ListParagraph"/>
        <w:spacing w:after="0" w:line="240" w:lineRule="auto"/>
        <w:ind w:left="397"/>
        <w:rPr>
          <w:rFonts w:ascii="Arial" w:hAnsi="Arial" w:cs="Arial"/>
          <w:b/>
          <w:sz w:val="24"/>
          <w:szCs w:val="24"/>
        </w:rPr>
      </w:pPr>
    </w:p>
    <w:p w:rsidR="00DC3FC6" w:rsidRPr="00BC464A" w:rsidRDefault="00DC3FC6" w:rsidP="00DC3FC6">
      <w:pPr>
        <w:spacing w:after="0" w:line="240" w:lineRule="auto"/>
        <w:rPr>
          <w:rFonts w:ascii="Arial" w:hAnsi="Arial" w:cs="Arial"/>
          <w:sz w:val="24"/>
          <w:szCs w:val="24"/>
        </w:rPr>
      </w:pPr>
      <w:r w:rsidRPr="00BC464A">
        <w:rPr>
          <w:rFonts w:ascii="Arial" w:hAnsi="Arial" w:cs="Arial"/>
          <w:sz w:val="24"/>
          <w:szCs w:val="24"/>
        </w:rPr>
        <w:t>The social functions generated the following profit</w:t>
      </w:r>
      <w:proofErr w:type="gramStart"/>
      <w:r w:rsidRPr="00BC464A">
        <w:rPr>
          <w:rFonts w:ascii="Arial" w:hAnsi="Arial" w:cs="Arial"/>
          <w:sz w:val="24"/>
          <w:szCs w:val="24"/>
        </w:rPr>
        <w:t>/(</w:t>
      </w:r>
      <w:proofErr w:type="gramEnd"/>
      <w:r w:rsidRPr="00BC464A">
        <w:rPr>
          <w:rFonts w:ascii="Arial" w:hAnsi="Arial" w:cs="Arial"/>
          <w:sz w:val="24"/>
          <w:szCs w:val="24"/>
        </w:rPr>
        <w:t>loss) over the course of the year:</w:t>
      </w:r>
    </w:p>
    <w:p w:rsidR="00DC3FC6" w:rsidRPr="00BC464A" w:rsidRDefault="00DC3FC6" w:rsidP="00DC3FC6">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C3FC6" w:rsidRPr="00BC464A" w:rsidTr="00C16572">
        <w:tc>
          <w:tcPr>
            <w:tcW w:w="4621" w:type="dxa"/>
          </w:tcPr>
          <w:p w:rsidR="00DC3FC6" w:rsidRPr="00BC464A" w:rsidRDefault="00DC3FC6" w:rsidP="00C16572">
            <w:pPr>
              <w:rPr>
                <w:rFonts w:ascii="Arial" w:hAnsi="Arial" w:cs="Arial"/>
                <w:b/>
                <w:sz w:val="24"/>
                <w:szCs w:val="24"/>
              </w:rPr>
            </w:pPr>
            <w:r w:rsidRPr="00BC464A">
              <w:rPr>
                <w:rFonts w:ascii="Arial" w:hAnsi="Arial" w:cs="Arial"/>
                <w:b/>
                <w:sz w:val="24"/>
                <w:szCs w:val="24"/>
              </w:rPr>
              <w:t>Event</w:t>
            </w:r>
          </w:p>
        </w:tc>
        <w:tc>
          <w:tcPr>
            <w:tcW w:w="4621" w:type="dxa"/>
          </w:tcPr>
          <w:p w:rsidR="00DC3FC6" w:rsidRPr="00BC464A" w:rsidRDefault="00DC3FC6" w:rsidP="00C16572">
            <w:pPr>
              <w:jc w:val="center"/>
              <w:rPr>
                <w:rFonts w:ascii="Arial" w:hAnsi="Arial" w:cs="Arial"/>
                <w:b/>
                <w:sz w:val="24"/>
                <w:szCs w:val="24"/>
              </w:rPr>
            </w:pPr>
            <w:r w:rsidRPr="00BC464A">
              <w:rPr>
                <w:rFonts w:ascii="Arial" w:hAnsi="Arial" w:cs="Arial"/>
                <w:b/>
                <w:sz w:val="24"/>
                <w:szCs w:val="24"/>
              </w:rPr>
              <w:t>Profit/(Loss)</w:t>
            </w:r>
          </w:p>
        </w:tc>
      </w:tr>
      <w:tr w:rsidR="00DC3FC6" w:rsidRPr="00BC464A" w:rsidTr="00C16572">
        <w:tc>
          <w:tcPr>
            <w:tcW w:w="4621" w:type="dxa"/>
          </w:tcPr>
          <w:p w:rsidR="00DC3FC6" w:rsidRPr="00BC464A" w:rsidRDefault="00DC3FC6" w:rsidP="00C16572">
            <w:pPr>
              <w:rPr>
                <w:rFonts w:ascii="Arial" w:hAnsi="Arial" w:cs="Arial"/>
                <w:sz w:val="24"/>
                <w:szCs w:val="24"/>
              </w:rPr>
            </w:pPr>
            <w:r w:rsidRPr="00BC464A">
              <w:rPr>
                <w:rFonts w:ascii="Arial" w:hAnsi="Arial" w:cs="Arial"/>
                <w:sz w:val="24"/>
                <w:szCs w:val="24"/>
              </w:rPr>
              <w:t>Spring Fling</w:t>
            </w:r>
          </w:p>
        </w:tc>
        <w:tc>
          <w:tcPr>
            <w:tcW w:w="4621"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£21</w:t>
            </w:r>
          </w:p>
        </w:tc>
      </w:tr>
      <w:tr w:rsidR="00DC3FC6" w:rsidRPr="00BC464A" w:rsidTr="00C16572">
        <w:tc>
          <w:tcPr>
            <w:tcW w:w="4621" w:type="dxa"/>
          </w:tcPr>
          <w:p w:rsidR="00DC3FC6" w:rsidRPr="00BC464A" w:rsidRDefault="00DC3FC6" w:rsidP="00C16572">
            <w:pPr>
              <w:rPr>
                <w:rFonts w:ascii="Arial" w:hAnsi="Arial" w:cs="Arial"/>
                <w:sz w:val="24"/>
                <w:szCs w:val="24"/>
              </w:rPr>
            </w:pPr>
            <w:r w:rsidRPr="00BC464A">
              <w:rPr>
                <w:rFonts w:ascii="Arial" w:hAnsi="Arial" w:cs="Arial"/>
                <w:sz w:val="24"/>
                <w:szCs w:val="24"/>
              </w:rPr>
              <w:t>Summer Party</w:t>
            </w:r>
          </w:p>
        </w:tc>
        <w:tc>
          <w:tcPr>
            <w:tcW w:w="4621"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£1,606</w:t>
            </w:r>
          </w:p>
        </w:tc>
      </w:tr>
      <w:tr w:rsidR="00DC3FC6" w:rsidRPr="00BC464A" w:rsidTr="00C16572">
        <w:tc>
          <w:tcPr>
            <w:tcW w:w="4621" w:type="dxa"/>
          </w:tcPr>
          <w:p w:rsidR="00DC3FC6" w:rsidRPr="00BC464A" w:rsidRDefault="00DC3FC6" w:rsidP="00C16572">
            <w:pPr>
              <w:rPr>
                <w:rFonts w:ascii="Arial" w:hAnsi="Arial" w:cs="Arial"/>
                <w:sz w:val="24"/>
                <w:szCs w:val="24"/>
              </w:rPr>
            </w:pPr>
            <w:r w:rsidRPr="00BC464A">
              <w:rPr>
                <w:rFonts w:ascii="Arial" w:hAnsi="Arial" w:cs="Arial"/>
                <w:sz w:val="24"/>
                <w:szCs w:val="24"/>
              </w:rPr>
              <w:t>Crew Supper</w:t>
            </w:r>
          </w:p>
        </w:tc>
        <w:tc>
          <w:tcPr>
            <w:tcW w:w="4621"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£10</w:t>
            </w:r>
          </w:p>
        </w:tc>
      </w:tr>
      <w:tr w:rsidR="00DC3FC6" w:rsidRPr="00BC464A" w:rsidTr="00C16572">
        <w:tc>
          <w:tcPr>
            <w:tcW w:w="4621" w:type="dxa"/>
          </w:tcPr>
          <w:p w:rsidR="00DC3FC6" w:rsidRPr="00BC464A" w:rsidRDefault="00DC3FC6" w:rsidP="00C16572">
            <w:pPr>
              <w:rPr>
                <w:rFonts w:ascii="Arial" w:hAnsi="Arial" w:cs="Arial"/>
                <w:sz w:val="24"/>
                <w:szCs w:val="24"/>
              </w:rPr>
            </w:pPr>
            <w:r w:rsidRPr="00BC464A">
              <w:rPr>
                <w:rFonts w:ascii="Arial" w:hAnsi="Arial" w:cs="Arial"/>
                <w:sz w:val="24"/>
                <w:szCs w:val="24"/>
              </w:rPr>
              <w:t>Pantomime</w:t>
            </w:r>
          </w:p>
        </w:tc>
        <w:tc>
          <w:tcPr>
            <w:tcW w:w="4621"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£346</w:t>
            </w:r>
          </w:p>
        </w:tc>
      </w:tr>
      <w:tr w:rsidR="00DC3FC6" w:rsidRPr="00BC464A" w:rsidTr="00C16572">
        <w:tc>
          <w:tcPr>
            <w:tcW w:w="4621" w:type="dxa"/>
          </w:tcPr>
          <w:p w:rsidR="00DC3FC6" w:rsidRPr="00BC464A" w:rsidRDefault="00DC3FC6" w:rsidP="00C16572">
            <w:pPr>
              <w:rPr>
                <w:rFonts w:ascii="Arial" w:hAnsi="Arial" w:cs="Arial"/>
                <w:sz w:val="24"/>
                <w:szCs w:val="24"/>
              </w:rPr>
            </w:pPr>
          </w:p>
        </w:tc>
        <w:tc>
          <w:tcPr>
            <w:tcW w:w="4621" w:type="dxa"/>
          </w:tcPr>
          <w:p w:rsidR="00DC3FC6" w:rsidRPr="00BC464A" w:rsidRDefault="00DC3FC6" w:rsidP="00C16572">
            <w:pPr>
              <w:jc w:val="center"/>
              <w:rPr>
                <w:rFonts w:ascii="Arial" w:hAnsi="Arial" w:cs="Arial"/>
                <w:b/>
                <w:sz w:val="24"/>
                <w:szCs w:val="24"/>
              </w:rPr>
            </w:pPr>
            <w:r w:rsidRPr="00BC464A">
              <w:rPr>
                <w:rFonts w:ascii="Arial" w:hAnsi="Arial" w:cs="Arial"/>
                <w:b/>
                <w:sz w:val="24"/>
                <w:szCs w:val="24"/>
              </w:rPr>
              <w:t>£1,983</w:t>
            </w:r>
          </w:p>
        </w:tc>
      </w:tr>
    </w:tbl>
    <w:p w:rsidR="00DC3FC6" w:rsidRPr="00BC464A" w:rsidRDefault="00DC3FC6" w:rsidP="00DC3FC6">
      <w:pPr>
        <w:pStyle w:val="ListParagraph"/>
        <w:spacing w:after="0" w:line="240" w:lineRule="auto"/>
        <w:ind w:left="0"/>
        <w:rPr>
          <w:rFonts w:ascii="Arial" w:hAnsi="Arial" w:cs="Arial"/>
          <w:sz w:val="24"/>
          <w:szCs w:val="24"/>
        </w:rPr>
      </w:pPr>
    </w:p>
    <w:p w:rsidR="00DC3FC6" w:rsidRPr="00BC464A" w:rsidRDefault="00DC3FC6" w:rsidP="00DC3FC6">
      <w:pPr>
        <w:pStyle w:val="ListParagraph"/>
        <w:spacing w:after="0" w:line="240" w:lineRule="auto"/>
        <w:ind w:left="0"/>
        <w:rPr>
          <w:rFonts w:ascii="Arial" w:hAnsi="Arial" w:cs="Arial"/>
          <w:sz w:val="24"/>
          <w:szCs w:val="24"/>
        </w:rPr>
      </w:pPr>
      <w:r w:rsidRPr="00BC464A">
        <w:rPr>
          <w:rFonts w:ascii="Arial" w:hAnsi="Arial" w:cs="Arial"/>
          <w:sz w:val="24"/>
          <w:szCs w:val="24"/>
        </w:rPr>
        <w:t>In addition to the above, £21 was spent on purchasing a new gas cylinder for the barbecue for the Club to use on social occasions, bringing the net Social Function profit to £1,962.</w:t>
      </w:r>
    </w:p>
    <w:p w:rsidR="00DC3FC6" w:rsidRPr="00BC464A" w:rsidRDefault="00DC3FC6" w:rsidP="00DC3FC6">
      <w:pPr>
        <w:pStyle w:val="ListParagraph"/>
        <w:spacing w:after="0" w:line="240" w:lineRule="auto"/>
        <w:ind w:left="0"/>
        <w:rPr>
          <w:rFonts w:ascii="Arial" w:hAnsi="Arial" w:cs="Arial"/>
          <w:sz w:val="24"/>
          <w:szCs w:val="24"/>
        </w:rPr>
      </w:pPr>
    </w:p>
    <w:p w:rsidR="00DC3FC6" w:rsidRPr="00BC464A" w:rsidRDefault="00DC3FC6" w:rsidP="00DC3FC6">
      <w:pPr>
        <w:pStyle w:val="ListParagraph"/>
        <w:spacing w:after="0" w:line="240" w:lineRule="auto"/>
        <w:ind w:left="0"/>
        <w:rPr>
          <w:rFonts w:ascii="Arial" w:hAnsi="Arial" w:cs="Arial"/>
          <w:sz w:val="24"/>
          <w:szCs w:val="24"/>
        </w:rPr>
      </w:pPr>
      <w:r w:rsidRPr="00BC464A">
        <w:rPr>
          <w:rFonts w:ascii="Arial" w:hAnsi="Arial" w:cs="Arial"/>
          <w:sz w:val="24"/>
          <w:szCs w:val="24"/>
        </w:rPr>
        <w:t>The Committee would like to thank all those Members who worked hard to make each event a success.  Social functions have the potential to raise significant funds to help finance the Club’s future development, and the Committee would encourage all Members to support social functions wherever possible.  Not only do they raise money, but they are a great way to have some fun and enhance your enjoyment of GRC membership.</w:t>
      </w:r>
    </w:p>
    <w:p w:rsidR="00DC3FC6" w:rsidRPr="00BC464A" w:rsidRDefault="00DC3FC6" w:rsidP="00DC3FC6">
      <w:pPr>
        <w:pStyle w:val="ListParagraph"/>
        <w:spacing w:after="0" w:line="240" w:lineRule="auto"/>
        <w:ind w:left="0"/>
        <w:rPr>
          <w:rFonts w:ascii="Arial" w:hAnsi="Arial" w:cs="Arial"/>
          <w:sz w:val="24"/>
          <w:szCs w:val="24"/>
        </w:rPr>
      </w:pPr>
    </w:p>
    <w:p w:rsidR="00DC3FC6" w:rsidRPr="00BC464A" w:rsidRDefault="00DC3FC6" w:rsidP="00DC3FC6">
      <w:pPr>
        <w:pStyle w:val="ListParagraph"/>
        <w:numPr>
          <w:ilvl w:val="0"/>
          <w:numId w:val="5"/>
        </w:numPr>
        <w:spacing w:after="0" w:line="240" w:lineRule="auto"/>
        <w:rPr>
          <w:rFonts w:ascii="Arial" w:hAnsi="Arial" w:cs="Arial"/>
          <w:b/>
          <w:sz w:val="24"/>
          <w:szCs w:val="24"/>
        </w:rPr>
      </w:pPr>
      <w:r w:rsidRPr="00BC464A">
        <w:rPr>
          <w:rFonts w:ascii="Arial" w:hAnsi="Arial" w:cs="Arial"/>
          <w:b/>
          <w:sz w:val="24"/>
          <w:szCs w:val="24"/>
        </w:rPr>
        <w:t>Grants</w:t>
      </w:r>
    </w:p>
    <w:p w:rsidR="00DC3FC6" w:rsidRPr="00BC464A" w:rsidRDefault="00DC3FC6" w:rsidP="00DC3FC6">
      <w:pPr>
        <w:pStyle w:val="ListParagraph"/>
        <w:spacing w:after="0" w:line="240" w:lineRule="auto"/>
        <w:ind w:left="397"/>
        <w:rPr>
          <w:rFonts w:ascii="Arial" w:hAnsi="Arial" w:cs="Arial"/>
          <w:b/>
          <w:sz w:val="24"/>
          <w:szCs w:val="24"/>
        </w:rPr>
      </w:pPr>
    </w:p>
    <w:p w:rsidR="00DC3FC6" w:rsidRPr="00BC464A" w:rsidRDefault="00DC3FC6" w:rsidP="00DC3FC6">
      <w:pPr>
        <w:spacing w:after="0" w:line="240" w:lineRule="auto"/>
        <w:ind w:left="37"/>
        <w:rPr>
          <w:rFonts w:ascii="Arial" w:hAnsi="Arial" w:cs="Arial"/>
          <w:sz w:val="24"/>
          <w:szCs w:val="24"/>
        </w:rPr>
      </w:pPr>
      <w:r w:rsidRPr="00BC464A">
        <w:rPr>
          <w:rFonts w:ascii="Arial" w:hAnsi="Arial" w:cs="Arial"/>
          <w:sz w:val="24"/>
          <w:szCs w:val="24"/>
        </w:rPr>
        <w:t>The club generated the following income from grants:</w:t>
      </w:r>
    </w:p>
    <w:p w:rsidR="00DC3FC6" w:rsidRPr="00BC464A" w:rsidRDefault="00DC3FC6" w:rsidP="00DC3FC6">
      <w:pPr>
        <w:spacing w:after="0" w:line="240" w:lineRule="auto"/>
        <w:ind w:left="37"/>
        <w:rPr>
          <w:rFonts w:ascii="Arial" w:hAnsi="Arial" w:cs="Arial"/>
          <w:sz w:val="24"/>
          <w:szCs w:val="24"/>
        </w:rPr>
      </w:pPr>
    </w:p>
    <w:tbl>
      <w:tblPr>
        <w:tblStyle w:val="TableGrid"/>
        <w:tblW w:w="0" w:type="auto"/>
        <w:tblInd w:w="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2"/>
      </w:tblGrid>
      <w:tr w:rsidR="00DC3FC6" w:rsidRPr="00BC464A" w:rsidTr="00C16572">
        <w:tc>
          <w:tcPr>
            <w:tcW w:w="4603" w:type="dxa"/>
          </w:tcPr>
          <w:p w:rsidR="00DC3FC6" w:rsidRPr="00BC464A" w:rsidRDefault="00DC3FC6" w:rsidP="00C16572">
            <w:pPr>
              <w:rPr>
                <w:rFonts w:ascii="Arial" w:hAnsi="Arial" w:cs="Arial"/>
                <w:b/>
                <w:sz w:val="24"/>
                <w:szCs w:val="24"/>
              </w:rPr>
            </w:pPr>
            <w:r w:rsidRPr="00BC464A">
              <w:rPr>
                <w:rFonts w:ascii="Arial" w:hAnsi="Arial" w:cs="Arial"/>
                <w:b/>
                <w:sz w:val="24"/>
                <w:szCs w:val="24"/>
              </w:rPr>
              <w:t>Grant</w:t>
            </w:r>
          </w:p>
        </w:tc>
        <w:tc>
          <w:tcPr>
            <w:tcW w:w="4602" w:type="dxa"/>
          </w:tcPr>
          <w:p w:rsidR="00DC3FC6" w:rsidRPr="00BC464A" w:rsidRDefault="00DC3FC6" w:rsidP="00C16572">
            <w:pPr>
              <w:jc w:val="center"/>
              <w:rPr>
                <w:rFonts w:ascii="Arial" w:hAnsi="Arial" w:cs="Arial"/>
                <w:b/>
                <w:sz w:val="24"/>
                <w:szCs w:val="24"/>
              </w:rPr>
            </w:pPr>
            <w:r w:rsidRPr="00BC464A">
              <w:rPr>
                <w:rFonts w:ascii="Arial" w:hAnsi="Arial" w:cs="Arial"/>
                <w:b/>
                <w:sz w:val="24"/>
                <w:szCs w:val="24"/>
              </w:rPr>
              <w:t>Amount</w:t>
            </w:r>
          </w:p>
        </w:tc>
      </w:tr>
      <w:tr w:rsidR="00DC3FC6" w:rsidRPr="00BC464A" w:rsidTr="00C16572">
        <w:tc>
          <w:tcPr>
            <w:tcW w:w="4603" w:type="dxa"/>
          </w:tcPr>
          <w:p w:rsidR="00DC3FC6" w:rsidRPr="00BC464A" w:rsidRDefault="00DC3FC6" w:rsidP="00C16572">
            <w:pPr>
              <w:rPr>
                <w:rFonts w:ascii="Arial" w:hAnsi="Arial" w:cs="Arial"/>
                <w:sz w:val="24"/>
                <w:szCs w:val="24"/>
              </w:rPr>
            </w:pPr>
            <w:r w:rsidRPr="00BC464A">
              <w:rPr>
                <w:rFonts w:ascii="Arial" w:hAnsi="Arial" w:cs="Arial"/>
                <w:sz w:val="24"/>
                <w:szCs w:val="24"/>
              </w:rPr>
              <w:t>Surrey County Council</w:t>
            </w:r>
          </w:p>
        </w:tc>
        <w:tc>
          <w:tcPr>
            <w:tcW w:w="4602"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£4,931</w:t>
            </w:r>
          </w:p>
        </w:tc>
      </w:tr>
      <w:tr w:rsidR="00DC3FC6" w:rsidRPr="00BC464A" w:rsidTr="00C16572">
        <w:tc>
          <w:tcPr>
            <w:tcW w:w="4603" w:type="dxa"/>
          </w:tcPr>
          <w:p w:rsidR="00DC3FC6" w:rsidRPr="00BC464A" w:rsidRDefault="00DC3FC6" w:rsidP="00C16572">
            <w:pPr>
              <w:rPr>
                <w:rFonts w:ascii="Arial" w:hAnsi="Arial" w:cs="Arial"/>
                <w:sz w:val="24"/>
                <w:szCs w:val="24"/>
              </w:rPr>
            </w:pPr>
            <w:r w:rsidRPr="00BC464A">
              <w:rPr>
                <w:rFonts w:ascii="Arial" w:hAnsi="Arial" w:cs="Arial"/>
                <w:sz w:val="24"/>
                <w:szCs w:val="24"/>
              </w:rPr>
              <w:t>Guildford Borough Council</w:t>
            </w:r>
          </w:p>
        </w:tc>
        <w:tc>
          <w:tcPr>
            <w:tcW w:w="4602"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£4,500</w:t>
            </w:r>
          </w:p>
        </w:tc>
      </w:tr>
      <w:tr w:rsidR="00DC3FC6" w:rsidRPr="00BC464A" w:rsidTr="00C16572">
        <w:tc>
          <w:tcPr>
            <w:tcW w:w="4603" w:type="dxa"/>
          </w:tcPr>
          <w:p w:rsidR="00DC3FC6" w:rsidRPr="00BC464A" w:rsidRDefault="00DC3FC6" w:rsidP="00C16572">
            <w:pPr>
              <w:rPr>
                <w:rFonts w:ascii="Arial" w:hAnsi="Arial" w:cs="Arial"/>
                <w:sz w:val="24"/>
                <w:szCs w:val="24"/>
              </w:rPr>
            </w:pPr>
          </w:p>
        </w:tc>
        <w:tc>
          <w:tcPr>
            <w:tcW w:w="4602" w:type="dxa"/>
          </w:tcPr>
          <w:p w:rsidR="00DC3FC6" w:rsidRPr="00BC464A" w:rsidRDefault="00DC3FC6" w:rsidP="00C16572">
            <w:pPr>
              <w:jc w:val="center"/>
              <w:rPr>
                <w:rFonts w:ascii="Arial" w:hAnsi="Arial" w:cs="Arial"/>
                <w:b/>
                <w:sz w:val="24"/>
                <w:szCs w:val="24"/>
              </w:rPr>
            </w:pPr>
            <w:r w:rsidRPr="00BC464A">
              <w:rPr>
                <w:rFonts w:ascii="Arial" w:hAnsi="Arial" w:cs="Arial"/>
                <w:b/>
                <w:sz w:val="24"/>
                <w:szCs w:val="24"/>
              </w:rPr>
              <w:t>£9,431</w:t>
            </w:r>
          </w:p>
        </w:tc>
      </w:tr>
    </w:tbl>
    <w:p w:rsidR="00DC3FC6" w:rsidRPr="00BC464A" w:rsidRDefault="00DC3FC6" w:rsidP="00DC3FC6">
      <w:pPr>
        <w:spacing w:after="0" w:line="240" w:lineRule="auto"/>
        <w:ind w:left="37"/>
        <w:rPr>
          <w:rFonts w:ascii="Arial" w:hAnsi="Arial" w:cs="Arial"/>
          <w:sz w:val="24"/>
          <w:szCs w:val="24"/>
        </w:rPr>
      </w:pPr>
    </w:p>
    <w:p w:rsidR="00DC3FC6" w:rsidRPr="00BC464A" w:rsidRDefault="00DC3FC6" w:rsidP="00DC3FC6">
      <w:pPr>
        <w:pStyle w:val="ListParagraph"/>
        <w:spacing w:after="0" w:line="240" w:lineRule="auto"/>
        <w:ind w:left="0"/>
        <w:rPr>
          <w:rFonts w:ascii="Arial" w:hAnsi="Arial" w:cs="Arial"/>
          <w:sz w:val="24"/>
          <w:szCs w:val="24"/>
        </w:rPr>
      </w:pPr>
      <w:r w:rsidRPr="00BC464A">
        <w:rPr>
          <w:rFonts w:ascii="Arial" w:hAnsi="Arial" w:cs="Arial"/>
          <w:sz w:val="24"/>
          <w:szCs w:val="24"/>
        </w:rPr>
        <w:t>The grants were awarded to the Club specifically for use in the Redevelopment Programme, and have been used to partly fund the £12,549 redevelopment costs (see Note 2).</w:t>
      </w:r>
    </w:p>
    <w:p w:rsidR="00DC3FC6" w:rsidRPr="00BC464A" w:rsidRDefault="00DC3FC6" w:rsidP="00DC3FC6">
      <w:pPr>
        <w:pStyle w:val="ListParagraph"/>
        <w:spacing w:after="0" w:line="240" w:lineRule="auto"/>
        <w:ind w:left="0"/>
        <w:rPr>
          <w:rFonts w:ascii="Arial" w:hAnsi="Arial" w:cs="Arial"/>
          <w:b/>
          <w:sz w:val="24"/>
          <w:szCs w:val="24"/>
        </w:rPr>
      </w:pPr>
    </w:p>
    <w:p w:rsidR="00DC3FC6" w:rsidRPr="00BC464A" w:rsidRDefault="00DC3FC6" w:rsidP="00DC3FC6">
      <w:pPr>
        <w:pStyle w:val="ListParagraph"/>
        <w:numPr>
          <w:ilvl w:val="0"/>
          <w:numId w:val="5"/>
        </w:numPr>
        <w:spacing w:after="0" w:line="240" w:lineRule="auto"/>
        <w:rPr>
          <w:rFonts w:ascii="Arial" w:hAnsi="Arial" w:cs="Arial"/>
          <w:b/>
          <w:sz w:val="24"/>
          <w:szCs w:val="24"/>
        </w:rPr>
      </w:pPr>
      <w:r w:rsidRPr="00BC464A">
        <w:rPr>
          <w:rFonts w:ascii="Arial" w:hAnsi="Arial" w:cs="Arial"/>
          <w:b/>
          <w:sz w:val="24"/>
          <w:szCs w:val="24"/>
        </w:rPr>
        <w:t>Donations &amp; Fundraising</w:t>
      </w:r>
    </w:p>
    <w:p w:rsidR="00DC3FC6" w:rsidRPr="00BC464A" w:rsidRDefault="00DC3FC6" w:rsidP="00DC3FC6">
      <w:pPr>
        <w:pStyle w:val="ListParagraph"/>
        <w:spacing w:after="0" w:line="240" w:lineRule="auto"/>
        <w:ind w:left="0"/>
        <w:rPr>
          <w:rFonts w:ascii="Arial" w:hAnsi="Arial" w:cs="Arial"/>
          <w:b/>
          <w:sz w:val="24"/>
          <w:szCs w:val="24"/>
        </w:rPr>
      </w:pPr>
    </w:p>
    <w:p w:rsidR="00DC3FC6" w:rsidRPr="00BC464A" w:rsidRDefault="00DC3FC6" w:rsidP="00DC3FC6">
      <w:pPr>
        <w:pStyle w:val="ListParagraph"/>
        <w:spacing w:after="0" w:line="240" w:lineRule="auto"/>
        <w:ind w:left="0"/>
        <w:rPr>
          <w:rFonts w:ascii="Arial" w:hAnsi="Arial" w:cs="Arial"/>
          <w:sz w:val="24"/>
          <w:szCs w:val="24"/>
        </w:rPr>
      </w:pPr>
      <w:r w:rsidRPr="00BC464A">
        <w:rPr>
          <w:rFonts w:ascii="Arial" w:hAnsi="Arial" w:cs="Arial"/>
          <w:sz w:val="24"/>
          <w:szCs w:val="24"/>
        </w:rPr>
        <w:t>The Club was lucky enough to receive a significant donation of £1,000 from our President, David Scrivener, and the Committee would like to extend our heartfelt thanks to him.</w:t>
      </w:r>
    </w:p>
    <w:p w:rsidR="00DC3FC6" w:rsidRPr="00BC464A" w:rsidRDefault="00DC3FC6" w:rsidP="00DC3FC6">
      <w:pPr>
        <w:pStyle w:val="ListParagraph"/>
        <w:spacing w:after="0" w:line="240" w:lineRule="auto"/>
        <w:ind w:left="0"/>
        <w:rPr>
          <w:rFonts w:ascii="Arial" w:hAnsi="Arial" w:cs="Arial"/>
          <w:sz w:val="24"/>
          <w:szCs w:val="24"/>
        </w:rPr>
      </w:pPr>
    </w:p>
    <w:p w:rsidR="00DC3FC6" w:rsidRPr="00BC464A" w:rsidRDefault="00DC3FC6" w:rsidP="00DC3FC6">
      <w:pPr>
        <w:pStyle w:val="ListParagraph"/>
        <w:spacing w:after="0" w:line="240" w:lineRule="auto"/>
        <w:ind w:left="0"/>
        <w:rPr>
          <w:rFonts w:ascii="Arial" w:hAnsi="Arial" w:cs="Arial"/>
          <w:sz w:val="24"/>
          <w:szCs w:val="24"/>
        </w:rPr>
      </w:pPr>
    </w:p>
    <w:p w:rsidR="00DC3FC6" w:rsidRPr="00BC464A" w:rsidRDefault="00DC3FC6" w:rsidP="00DC3FC6">
      <w:pPr>
        <w:pStyle w:val="ListParagraph"/>
        <w:spacing w:after="0" w:line="240" w:lineRule="auto"/>
        <w:ind w:left="0"/>
        <w:rPr>
          <w:rFonts w:ascii="Arial" w:hAnsi="Arial" w:cs="Arial"/>
          <w:sz w:val="24"/>
          <w:szCs w:val="24"/>
        </w:rPr>
      </w:pPr>
      <w:r w:rsidRPr="00BC464A">
        <w:rPr>
          <w:rFonts w:ascii="Arial" w:hAnsi="Arial" w:cs="Arial"/>
          <w:sz w:val="24"/>
          <w:szCs w:val="24"/>
        </w:rPr>
        <w:t>Other sources of fundraising comprised:</w:t>
      </w:r>
    </w:p>
    <w:p w:rsidR="00DC3FC6" w:rsidRPr="00BC464A" w:rsidRDefault="00DC3FC6" w:rsidP="00DC3FC6">
      <w:pPr>
        <w:spacing w:after="0" w:line="240" w:lineRule="auto"/>
        <w:ind w:left="37"/>
        <w:rPr>
          <w:rFonts w:ascii="Arial" w:hAnsi="Arial" w:cs="Arial"/>
          <w:sz w:val="24"/>
          <w:szCs w:val="24"/>
        </w:rPr>
      </w:pPr>
    </w:p>
    <w:tbl>
      <w:tblPr>
        <w:tblStyle w:val="TableGrid"/>
        <w:tblW w:w="0" w:type="auto"/>
        <w:tblInd w:w="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2"/>
      </w:tblGrid>
      <w:tr w:rsidR="00DC3FC6" w:rsidRPr="00BC464A" w:rsidTr="00C16572">
        <w:tc>
          <w:tcPr>
            <w:tcW w:w="4603" w:type="dxa"/>
          </w:tcPr>
          <w:p w:rsidR="00DC3FC6" w:rsidRPr="00BC464A" w:rsidRDefault="00DC3FC6" w:rsidP="00C16572">
            <w:pPr>
              <w:rPr>
                <w:rFonts w:ascii="Arial" w:hAnsi="Arial" w:cs="Arial"/>
                <w:b/>
                <w:sz w:val="24"/>
                <w:szCs w:val="24"/>
              </w:rPr>
            </w:pPr>
            <w:r w:rsidRPr="00BC464A">
              <w:rPr>
                <w:rFonts w:ascii="Arial" w:hAnsi="Arial" w:cs="Arial"/>
                <w:b/>
                <w:sz w:val="24"/>
                <w:szCs w:val="24"/>
              </w:rPr>
              <w:t>Source</w:t>
            </w:r>
          </w:p>
        </w:tc>
        <w:tc>
          <w:tcPr>
            <w:tcW w:w="4602" w:type="dxa"/>
          </w:tcPr>
          <w:p w:rsidR="00DC3FC6" w:rsidRPr="00BC464A" w:rsidRDefault="00DC3FC6" w:rsidP="00C16572">
            <w:pPr>
              <w:jc w:val="center"/>
              <w:rPr>
                <w:rFonts w:ascii="Arial" w:hAnsi="Arial" w:cs="Arial"/>
                <w:b/>
                <w:sz w:val="24"/>
                <w:szCs w:val="24"/>
              </w:rPr>
            </w:pPr>
            <w:r w:rsidRPr="00BC464A">
              <w:rPr>
                <w:rFonts w:ascii="Arial" w:hAnsi="Arial" w:cs="Arial"/>
                <w:b/>
                <w:sz w:val="24"/>
                <w:szCs w:val="24"/>
              </w:rPr>
              <w:t>Amount</w:t>
            </w:r>
          </w:p>
        </w:tc>
      </w:tr>
      <w:tr w:rsidR="00DC3FC6" w:rsidRPr="00BC464A" w:rsidTr="00C16572">
        <w:tc>
          <w:tcPr>
            <w:tcW w:w="4603" w:type="dxa"/>
          </w:tcPr>
          <w:p w:rsidR="00DC3FC6" w:rsidRPr="00BC464A" w:rsidRDefault="00DC3FC6" w:rsidP="00C16572">
            <w:pPr>
              <w:rPr>
                <w:rFonts w:ascii="Arial" w:hAnsi="Arial" w:cs="Arial"/>
                <w:sz w:val="24"/>
                <w:szCs w:val="24"/>
              </w:rPr>
            </w:pPr>
            <w:r w:rsidRPr="00BC464A">
              <w:rPr>
                <w:rFonts w:ascii="Arial" w:hAnsi="Arial" w:cs="Arial"/>
                <w:sz w:val="24"/>
                <w:szCs w:val="24"/>
              </w:rPr>
              <w:t>The Big Row</w:t>
            </w:r>
          </w:p>
        </w:tc>
        <w:tc>
          <w:tcPr>
            <w:tcW w:w="4602"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£5,221</w:t>
            </w:r>
          </w:p>
        </w:tc>
      </w:tr>
      <w:tr w:rsidR="00DC3FC6" w:rsidRPr="00BC464A" w:rsidTr="00C16572">
        <w:tc>
          <w:tcPr>
            <w:tcW w:w="4603" w:type="dxa"/>
          </w:tcPr>
          <w:p w:rsidR="00DC3FC6" w:rsidRPr="00BC464A" w:rsidRDefault="00DC3FC6" w:rsidP="00C16572">
            <w:pPr>
              <w:rPr>
                <w:rFonts w:ascii="Arial" w:hAnsi="Arial" w:cs="Arial"/>
                <w:sz w:val="24"/>
                <w:szCs w:val="24"/>
              </w:rPr>
            </w:pPr>
            <w:r w:rsidRPr="00BC464A">
              <w:rPr>
                <w:rFonts w:ascii="Arial" w:hAnsi="Arial" w:cs="Arial"/>
                <w:sz w:val="24"/>
                <w:szCs w:val="24"/>
              </w:rPr>
              <w:t>Junior Teas, etc.</w:t>
            </w:r>
          </w:p>
        </w:tc>
        <w:tc>
          <w:tcPr>
            <w:tcW w:w="4602"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£1,630</w:t>
            </w:r>
          </w:p>
        </w:tc>
      </w:tr>
      <w:tr w:rsidR="00DC3FC6" w:rsidRPr="00BC464A" w:rsidTr="00C16572">
        <w:tc>
          <w:tcPr>
            <w:tcW w:w="4603" w:type="dxa"/>
          </w:tcPr>
          <w:p w:rsidR="00DC3FC6" w:rsidRPr="00BC464A" w:rsidRDefault="00DC3FC6" w:rsidP="00C16572">
            <w:pPr>
              <w:rPr>
                <w:rFonts w:ascii="Arial" w:hAnsi="Arial" w:cs="Arial"/>
                <w:sz w:val="24"/>
                <w:szCs w:val="24"/>
              </w:rPr>
            </w:pPr>
            <w:r w:rsidRPr="00BC464A">
              <w:rPr>
                <w:rFonts w:ascii="Arial" w:hAnsi="Arial" w:cs="Arial"/>
                <w:sz w:val="24"/>
                <w:szCs w:val="24"/>
              </w:rPr>
              <w:t>Ele Culley/PWC Community Fund</w:t>
            </w:r>
          </w:p>
        </w:tc>
        <w:tc>
          <w:tcPr>
            <w:tcW w:w="4602"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£250</w:t>
            </w:r>
          </w:p>
        </w:tc>
      </w:tr>
      <w:tr w:rsidR="00DC3FC6" w:rsidRPr="00BC464A" w:rsidTr="00C16572">
        <w:tc>
          <w:tcPr>
            <w:tcW w:w="4603" w:type="dxa"/>
          </w:tcPr>
          <w:p w:rsidR="00DC3FC6" w:rsidRPr="00BC464A" w:rsidRDefault="00DC3FC6" w:rsidP="00C16572">
            <w:pPr>
              <w:rPr>
                <w:rFonts w:ascii="Arial" w:hAnsi="Arial" w:cs="Arial"/>
                <w:sz w:val="24"/>
                <w:szCs w:val="24"/>
              </w:rPr>
            </w:pPr>
            <w:r w:rsidRPr="00BC464A">
              <w:rPr>
                <w:rFonts w:ascii="Arial" w:hAnsi="Arial" w:cs="Arial"/>
                <w:sz w:val="24"/>
                <w:szCs w:val="24"/>
              </w:rPr>
              <w:t>Easy Fundraising</w:t>
            </w:r>
          </w:p>
        </w:tc>
        <w:tc>
          <w:tcPr>
            <w:tcW w:w="4602"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£94</w:t>
            </w:r>
          </w:p>
        </w:tc>
      </w:tr>
      <w:tr w:rsidR="00DC3FC6" w:rsidRPr="00BC464A" w:rsidTr="00C16572">
        <w:tc>
          <w:tcPr>
            <w:tcW w:w="4603" w:type="dxa"/>
          </w:tcPr>
          <w:p w:rsidR="00DC3FC6" w:rsidRPr="00BC464A" w:rsidRDefault="00DC3FC6" w:rsidP="00C16572">
            <w:pPr>
              <w:rPr>
                <w:rFonts w:ascii="Arial" w:hAnsi="Arial" w:cs="Arial"/>
                <w:sz w:val="24"/>
                <w:szCs w:val="24"/>
              </w:rPr>
            </w:pPr>
            <w:r w:rsidRPr="00BC464A">
              <w:rPr>
                <w:rFonts w:ascii="Arial" w:hAnsi="Arial" w:cs="Arial"/>
                <w:sz w:val="24"/>
                <w:szCs w:val="24"/>
              </w:rPr>
              <w:t>Phil the Bag</w:t>
            </w:r>
          </w:p>
        </w:tc>
        <w:tc>
          <w:tcPr>
            <w:tcW w:w="4602" w:type="dxa"/>
          </w:tcPr>
          <w:p w:rsidR="00DC3FC6" w:rsidRPr="00BC464A" w:rsidRDefault="00DC3FC6" w:rsidP="00C16572">
            <w:pPr>
              <w:jc w:val="center"/>
              <w:rPr>
                <w:rFonts w:ascii="Arial" w:hAnsi="Arial" w:cs="Arial"/>
                <w:sz w:val="24"/>
                <w:szCs w:val="24"/>
              </w:rPr>
            </w:pPr>
            <w:r w:rsidRPr="00BC464A">
              <w:rPr>
                <w:rFonts w:ascii="Arial" w:hAnsi="Arial" w:cs="Arial"/>
                <w:sz w:val="24"/>
                <w:szCs w:val="24"/>
              </w:rPr>
              <w:t>£90</w:t>
            </w:r>
          </w:p>
        </w:tc>
      </w:tr>
      <w:tr w:rsidR="00DC3FC6" w:rsidRPr="00BC464A" w:rsidTr="00C16572">
        <w:tc>
          <w:tcPr>
            <w:tcW w:w="4603" w:type="dxa"/>
          </w:tcPr>
          <w:p w:rsidR="00DC3FC6" w:rsidRPr="00BC464A" w:rsidRDefault="00DC3FC6" w:rsidP="00C16572">
            <w:pPr>
              <w:rPr>
                <w:rFonts w:ascii="Arial" w:hAnsi="Arial" w:cs="Arial"/>
                <w:sz w:val="24"/>
                <w:szCs w:val="24"/>
              </w:rPr>
            </w:pPr>
          </w:p>
        </w:tc>
        <w:tc>
          <w:tcPr>
            <w:tcW w:w="4602" w:type="dxa"/>
          </w:tcPr>
          <w:p w:rsidR="00DC3FC6" w:rsidRPr="00BC464A" w:rsidRDefault="00DC3FC6" w:rsidP="00C16572">
            <w:pPr>
              <w:jc w:val="center"/>
              <w:rPr>
                <w:rFonts w:ascii="Arial" w:hAnsi="Arial" w:cs="Arial"/>
                <w:b/>
                <w:sz w:val="24"/>
                <w:szCs w:val="24"/>
              </w:rPr>
            </w:pPr>
            <w:r w:rsidRPr="00BC464A">
              <w:rPr>
                <w:rFonts w:ascii="Arial" w:hAnsi="Arial" w:cs="Arial"/>
                <w:b/>
                <w:sz w:val="24"/>
                <w:szCs w:val="24"/>
              </w:rPr>
              <w:t>£7,285</w:t>
            </w:r>
          </w:p>
        </w:tc>
      </w:tr>
    </w:tbl>
    <w:p w:rsidR="00DC3FC6" w:rsidRPr="00BC464A" w:rsidRDefault="00DC3FC6" w:rsidP="00DC3FC6">
      <w:pPr>
        <w:pStyle w:val="ListParagraph"/>
        <w:spacing w:after="0" w:line="240" w:lineRule="auto"/>
        <w:ind w:left="0"/>
        <w:rPr>
          <w:rFonts w:ascii="Arial" w:hAnsi="Arial" w:cs="Arial"/>
          <w:sz w:val="24"/>
          <w:szCs w:val="24"/>
        </w:rPr>
      </w:pPr>
    </w:p>
    <w:p w:rsidR="00DC3FC6" w:rsidRPr="00BC464A" w:rsidRDefault="00DC3FC6" w:rsidP="00DC3FC6">
      <w:pPr>
        <w:pStyle w:val="ListParagraph"/>
        <w:spacing w:after="0" w:line="240" w:lineRule="auto"/>
        <w:ind w:left="0"/>
        <w:rPr>
          <w:rFonts w:ascii="Arial" w:hAnsi="Arial" w:cs="Arial"/>
          <w:sz w:val="24"/>
          <w:szCs w:val="24"/>
        </w:rPr>
      </w:pPr>
      <w:r w:rsidRPr="00BC464A">
        <w:rPr>
          <w:rFonts w:ascii="Arial" w:hAnsi="Arial" w:cs="Arial"/>
          <w:sz w:val="24"/>
          <w:szCs w:val="24"/>
        </w:rPr>
        <w:t>The Committee would like to thank all those involved in Club fundraising, particularly Carolyn Turner for her excellent work coordinating all the Club’s fundraising activities.</w:t>
      </w:r>
    </w:p>
    <w:p w:rsidR="00DC3FC6" w:rsidRPr="00BC464A" w:rsidRDefault="00DC3FC6" w:rsidP="00DC3FC6">
      <w:pPr>
        <w:pStyle w:val="ListParagraph"/>
        <w:spacing w:after="0" w:line="240" w:lineRule="auto"/>
        <w:ind w:left="0"/>
        <w:rPr>
          <w:rFonts w:ascii="Arial" w:hAnsi="Arial" w:cs="Arial"/>
          <w:sz w:val="24"/>
          <w:szCs w:val="24"/>
        </w:rPr>
      </w:pPr>
    </w:p>
    <w:p w:rsidR="00DC3FC6" w:rsidRPr="00BC464A" w:rsidRDefault="00DC3FC6" w:rsidP="00DC3FC6">
      <w:pPr>
        <w:pStyle w:val="ListParagraph"/>
        <w:numPr>
          <w:ilvl w:val="0"/>
          <w:numId w:val="5"/>
        </w:numPr>
        <w:spacing w:after="0" w:line="240" w:lineRule="auto"/>
        <w:rPr>
          <w:rFonts w:ascii="Arial" w:hAnsi="Arial" w:cs="Arial"/>
          <w:b/>
          <w:sz w:val="24"/>
          <w:szCs w:val="24"/>
        </w:rPr>
      </w:pPr>
      <w:r w:rsidRPr="00BC464A">
        <w:rPr>
          <w:rFonts w:ascii="Arial" w:hAnsi="Arial" w:cs="Arial"/>
          <w:b/>
          <w:sz w:val="24"/>
          <w:szCs w:val="24"/>
        </w:rPr>
        <w:t>Premises Maintenance</w:t>
      </w:r>
    </w:p>
    <w:p w:rsidR="00DC3FC6" w:rsidRPr="00BC464A" w:rsidRDefault="00DC3FC6" w:rsidP="00DC3FC6">
      <w:pPr>
        <w:pStyle w:val="ListParagraph"/>
        <w:spacing w:after="0" w:line="240" w:lineRule="auto"/>
        <w:ind w:left="397"/>
        <w:rPr>
          <w:rFonts w:ascii="Arial" w:hAnsi="Arial" w:cs="Arial"/>
          <w:b/>
          <w:sz w:val="24"/>
          <w:szCs w:val="24"/>
        </w:rPr>
      </w:pPr>
    </w:p>
    <w:p w:rsidR="00DC3FC6" w:rsidRPr="00BC464A" w:rsidRDefault="00DC3FC6" w:rsidP="00DC3FC6">
      <w:pPr>
        <w:pStyle w:val="ListParagraph"/>
        <w:spacing w:after="0" w:line="240" w:lineRule="auto"/>
        <w:ind w:left="0"/>
        <w:rPr>
          <w:rFonts w:ascii="Arial" w:hAnsi="Arial" w:cs="Arial"/>
          <w:sz w:val="24"/>
          <w:szCs w:val="24"/>
        </w:rPr>
      </w:pPr>
      <w:r w:rsidRPr="00BC464A">
        <w:rPr>
          <w:rFonts w:ascii="Arial" w:hAnsi="Arial" w:cs="Arial"/>
          <w:sz w:val="24"/>
          <w:szCs w:val="24"/>
        </w:rPr>
        <w:t>The cost for the year was back to more normal levels, following £3,673 spent in 2014 in order to rewire the Clubhouse.</w:t>
      </w:r>
    </w:p>
    <w:p w:rsidR="00DC3FC6" w:rsidRPr="00BC464A" w:rsidRDefault="00DC3FC6" w:rsidP="00DC3FC6">
      <w:pPr>
        <w:pStyle w:val="ListParagraph"/>
        <w:spacing w:after="0" w:line="240" w:lineRule="auto"/>
        <w:ind w:left="0"/>
        <w:rPr>
          <w:rFonts w:ascii="Arial" w:hAnsi="Arial" w:cs="Arial"/>
          <w:sz w:val="24"/>
          <w:szCs w:val="24"/>
        </w:rPr>
      </w:pPr>
    </w:p>
    <w:p w:rsidR="00DC3FC6" w:rsidRPr="00BC464A" w:rsidRDefault="00DC3FC6" w:rsidP="00DC3FC6">
      <w:pPr>
        <w:pStyle w:val="ListParagraph"/>
        <w:numPr>
          <w:ilvl w:val="0"/>
          <w:numId w:val="5"/>
        </w:numPr>
        <w:spacing w:after="0" w:line="240" w:lineRule="auto"/>
        <w:rPr>
          <w:rFonts w:ascii="Arial" w:hAnsi="Arial" w:cs="Arial"/>
          <w:b/>
          <w:sz w:val="24"/>
          <w:szCs w:val="24"/>
        </w:rPr>
      </w:pPr>
      <w:r w:rsidRPr="00BC464A">
        <w:rPr>
          <w:rFonts w:ascii="Arial" w:hAnsi="Arial" w:cs="Arial"/>
          <w:b/>
          <w:sz w:val="24"/>
          <w:szCs w:val="24"/>
        </w:rPr>
        <w:t>Debtors &amp; Prepayments</w:t>
      </w:r>
    </w:p>
    <w:p w:rsidR="00DC3FC6" w:rsidRPr="00BC464A" w:rsidRDefault="00DC3FC6" w:rsidP="00DC3FC6">
      <w:pPr>
        <w:pStyle w:val="ListParagraph"/>
        <w:spacing w:after="0" w:line="240" w:lineRule="auto"/>
        <w:ind w:left="397"/>
        <w:rPr>
          <w:rFonts w:ascii="Arial" w:hAnsi="Arial" w:cs="Arial"/>
          <w:b/>
          <w:sz w:val="24"/>
          <w:szCs w:val="24"/>
        </w:rPr>
      </w:pPr>
    </w:p>
    <w:p w:rsidR="00DC3FC6" w:rsidRPr="00BC464A" w:rsidRDefault="00DC3FC6" w:rsidP="00DC3FC6">
      <w:pPr>
        <w:pStyle w:val="ListParagraph"/>
        <w:spacing w:after="0" w:line="240" w:lineRule="auto"/>
        <w:ind w:left="0"/>
        <w:rPr>
          <w:rFonts w:ascii="Arial" w:hAnsi="Arial" w:cs="Arial"/>
          <w:sz w:val="24"/>
          <w:szCs w:val="24"/>
        </w:rPr>
      </w:pPr>
      <w:r w:rsidRPr="00BC464A">
        <w:rPr>
          <w:rFonts w:ascii="Arial" w:hAnsi="Arial" w:cs="Arial"/>
          <w:sz w:val="24"/>
          <w:szCs w:val="24"/>
        </w:rPr>
        <w:t>Debtors and prepayments comprise the following:</w:t>
      </w:r>
    </w:p>
    <w:p w:rsidR="00DC3FC6" w:rsidRPr="00BC464A" w:rsidRDefault="00DC3FC6" w:rsidP="00DC3FC6">
      <w:pPr>
        <w:pStyle w:val="ListParagraph"/>
        <w:spacing w:after="0" w:line="240" w:lineRule="auto"/>
        <w:ind w:left="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C3FC6" w:rsidRPr="00BC464A" w:rsidTr="00C16572">
        <w:tc>
          <w:tcPr>
            <w:tcW w:w="4621" w:type="dxa"/>
          </w:tcPr>
          <w:p w:rsidR="00DC3FC6" w:rsidRPr="00BC464A" w:rsidRDefault="00DC3FC6" w:rsidP="00C16572">
            <w:pPr>
              <w:pStyle w:val="ListParagraph"/>
              <w:ind w:left="0"/>
              <w:rPr>
                <w:rFonts w:ascii="Arial" w:hAnsi="Arial" w:cs="Arial"/>
                <w:sz w:val="24"/>
                <w:szCs w:val="24"/>
              </w:rPr>
            </w:pPr>
          </w:p>
        </w:tc>
        <w:tc>
          <w:tcPr>
            <w:tcW w:w="4621" w:type="dxa"/>
          </w:tcPr>
          <w:p w:rsidR="00DC3FC6" w:rsidRPr="00BC464A" w:rsidRDefault="00DC3FC6" w:rsidP="00C16572">
            <w:pPr>
              <w:pStyle w:val="ListParagraph"/>
              <w:ind w:left="0"/>
              <w:jc w:val="center"/>
              <w:rPr>
                <w:rFonts w:ascii="Arial" w:hAnsi="Arial" w:cs="Arial"/>
                <w:b/>
                <w:sz w:val="24"/>
                <w:szCs w:val="24"/>
              </w:rPr>
            </w:pPr>
            <w:r w:rsidRPr="00BC464A">
              <w:rPr>
                <w:rFonts w:ascii="Arial" w:hAnsi="Arial" w:cs="Arial"/>
                <w:b/>
                <w:sz w:val="24"/>
                <w:szCs w:val="24"/>
              </w:rPr>
              <w:t>Amount</w:t>
            </w:r>
          </w:p>
        </w:tc>
      </w:tr>
      <w:tr w:rsidR="00DC3FC6" w:rsidRPr="00BC464A" w:rsidTr="00C16572">
        <w:tc>
          <w:tcPr>
            <w:tcW w:w="4621" w:type="dxa"/>
          </w:tcPr>
          <w:p w:rsidR="00DC3FC6" w:rsidRPr="00BC464A" w:rsidRDefault="00DC3FC6" w:rsidP="00C16572">
            <w:pPr>
              <w:pStyle w:val="ListParagraph"/>
              <w:ind w:left="0"/>
              <w:rPr>
                <w:rFonts w:ascii="Arial" w:hAnsi="Arial" w:cs="Arial"/>
                <w:sz w:val="24"/>
                <w:szCs w:val="24"/>
              </w:rPr>
            </w:pPr>
            <w:r w:rsidRPr="00BC464A">
              <w:rPr>
                <w:rFonts w:ascii="Arial" w:hAnsi="Arial" w:cs="Arial"/>
                <w:sz w:val="24"/>
                <w:szCs w:val="24"/>
              </w:rPr>
              <w:t>Deposit on three 1x (2016 expenditure)</w:t>
            </w:r>
          </w:p>
        </w:tc>
        <w:tc>
          <w:tcPr>
            <w:tcW w:w="4621" w:type="dxa"/>
          </w:tcPr>
          <w:p w:rsidR="00DC3FC6" w:rsidRPr="00BC464A" w:rsidRDefault="00DC3FC6" w:rsidP="00C16572">
            <w:pPr>
              <w:pStyle w:val="ListParagraph"/>
              <w:ind w:left="0"/>
              <w:jc w:val="center"/>
              <w:rPr>
                <w:rFonts w:ascii="Arial" w:hAnsi="Arial" w:cs="Arial"/>
                <w:sz w:val="24"/>
                <w:szCs w:val="24"/>
              </w:rPr>
            </w:pPr>
            <w:r w:rsidRPr="00BC464A">
              <w:rPr>
                <w:rFonts w:ascii="Arial" w:hAnsi="Arial" w:cs="Arial"/>
                <w:sz w:val="24"/>
                <w:szCs w:val="24"/>
              </w:rPr>
              <w:t>£2,452</w:t>
            </w:r>
          </w:p>
        </w:tc>
      </w:tr>
      <w:tr w:rsidR="00DC3FC6" w:rsidRPr="00BC464A" w:rsidTr="00C16572">
        <w:tc>
          <w:tcPr>
            <w:tcW w:w="4621" w:type="dxa"/>
          </w:tcPr>
          <w:p w:rsidR="00DC3FC6" w:rsidRPr="00BC464A" w:rsidRDefault="00DC3FC6" w:rsidP="00C16572">
            <w:pPr>
              <w:pStyle w:val="ListParagraph"/>
              <w:ind w:left="0"/>
              <w:rPr>
                <w:rFonts w:ascii="Arial" w:hAnsi="Arial" w:cs="Arial"/>
                <w:sz w:val="24"/>
                <w:szCs w:val="24"/>
              </w:rPr>
            </w:pPr>
            <w:r w:rsidRPr="00BC464A">
              <w:rPr>
                <w:rFonts w:ascii="Arial" w:hAnsi="Arial" w:cs="Arial"/>
                <w:sz w:val="24"/>
                <w:szCs w:val="24"/>
              </w:rPr>
              <w:t>BR Affiliation Q1 2016</w:t>
            </w:r>
          </w:p>
        </w:tc>
        <w:tc>
          <w:tcPr>
            <w:tcW w:w="4621" w:type="dxa"/>
          </w:tcPr>
          <w:p w:rsidR="00DC3FC6" w:rsidRPr="00BC464A" w:rsidRDefault="00DC3FC6" w:rsidP="00C16572">
            <w:pPr>
              <w:pStyle w:val="ListParagraph"/>
              <w:ind w:left="0"/>
              <w:jc w:val="center"/>
              <w:rPr>
                <w:rFonts w:ascii="Arial" w:hAnsi="Arial" w:cs="Arial"/>
                <w:sz w:val="24"/>
                <w:szCs w:val="24"/>
              </w:rPr>
            </w:pPr>
            <w:r w:rsidRPr="00BC464A">
              <w:rPr>
                <w:rFonts w:ascii="Arial" w:hAnsi="Arial" w:cs="Arial"/>
                <w:sz w:val="24"/>
                <w:szCs w:val="24"/>
              </w:rPr>
              <w:t>£422</w:t>
            </w:r>
          </w:p>
        </w:tc>
      </w:tr>
      <w:tr w:rsidR="00DC3FC6" w:rsidRPr="00BC464A" w:rsidTr="00C16572">
        <w:tc>
          <w:tcPr>
            <w:tcW w:w="4621" w:type="dxa"/>
          </w:tcPr>
          <w:p w:rsidR="00DC3FC6" w:rsidRPr="00BC464A" w:rsidRDefault="00DC3FC6" w:rsidP="00C16572">
            <w:pPr>
              <w:pStyle w:val="ListParagraph"/>
              <w:ind w:left="0"/>
              <w:rPr>
                <w:rFonts w:ascii="Arial" w:hAnsi="Arial" w:cs="Arial"/>
                <w:sz w:val="24"/>
                <w:szCs w:val="24"/>
              </w:rPr>
            </w:pPr>
          </w:p>
        </w:tc>
        <w:tc>
          <w:tcPr>
            <w:tcW w:w="4621" w:type="dxa"/>
          </w:tcPr>
          <w:p w:rsidR="00DC3FC6" w:rsidRPr="00BC464A" w:rsidRDefault="00DC3FC6" w:rsidP="00C16572">
            <w:pPr>
              <w:pStyle w:val="ListParagraph"/>
              <w:ind w:left="0"/>
              <w:jc w:val="center"/>
              <w:rPr>
                <w:rFonts w:ascii="Arial" w:hAnsi="Arial" w:cs="Arial"/>
                <w:b/>
                <w:sz w:val="24"/>
                <w:szCs w:val="24"/>
              </w:rPr>
            </w:pPr>
            <w:r w:rsidRPr="00BC464A">
              <w:rPr>
                <w:rFonts w:ascii="Arial" w:hAnsi="Arial" w:cs="Arial"/>
                <w:b/>
                <w:sz w:val="24"/>
                <w:szCs w:val="24"/>
              </w:rPr>
              <w:t>£2,874</w:t>
            </w:r>
          </w:p>
        </w:tc>
      </w:tr>
    </w:tbl>
    <w:p w:rsidR="00DC3FC6" w:rsidRPr="00BC464A" w:rsidRDefault="00DC3FC6" w:rsidP="00DC3FC6">
      <w:pPr>
        <w:pStyle w:val="ListParagraph"/>
        <w:spacing w:after="0" w:line="240" w:lineRule="auto"/>
        <w:ind w:left="0"/>
        <w:rPr>
          <w:rFonts w:ascii="Arial" w:hAnsi="Arial" w:cs="Arial"/>
          <w:sz w:val="24"/>
          <w:szCs w:val="24"/>
        </w:rPr>
      </w:pPr>
    </w:p>
    <w:p w:rsidR="00DC3FC6" w:rsidRPr="00BC464A" w:rsidRDefault="00DC3FC6" w:rsidP="00DC3FC6">
      <w:pPr>
        <w:pStyle w:val="ListParagraph"/>
        <w:numPr>
          <w:ilvl w:val="0"/>
          <w:numId w:val="5"/>
        </w:numPr>
        <w:spacing w:after="0" w:line="240" w:lineRule="auto"/>
        <w:rPr>
          <w:rFonts w:ascii="Arial" w:hAnsi="Arial" w:cs="Arial"/>
          <w:b/>
          <w:sz w:val="24"/>
          <w:szCs w:val="24"/>
        </w:rPr>
      </w:pPr>
      <w:r w:rsidRPr="00BC464A">
        <w:rPr>
          <w:rFonts w:ascii="Arial" w:hAnsi="Arial" w:cs="Arial"/>
          <w:b/>
          <w:sz w:val="24"/>
          <w:szCs w:val="24"/>
        </w:rPr>
        <w:t>Current Liabilities</w:t>
      </w:r>
    </w:p>
    <w:p w:rsidR="00DC3FC6" w:rsidRPr="00BC464A" w:rsidRDefault="00DC3FC6" w:rsidP="00DC3FC6">
      <w:pPr>
        <w:pStyle w:val="ListParagraph"/>
        <w:spacing w:after="0" w:line="240" w:lineRule="auto"/>
        <w:ind w:left="397"/>
        <w:rPr>
          <w:rFonts w:ascii="Arial" w:hAnsi="Arial" w:cs="Arial"/>
          <w:b/>
          <w:sz w:val="24"/>
          <w:szCs w:val="24"/>
        </w:rPr>
      </w:pPr>
    </w:p>
    <w:p w:rsidR="00DC3FC6" w:rsidRPr="00BC464A" w:rsidRDefault="00DC3FC6" w:rsidP="00DC3FC6">
      <w:pPr>
        <w:pStyle w:val="ListParagraph"/>
        <w:spacing w:after="0" w:line="240" w:lineRule="auto"/>
        <w:ind w:left="0"/>
        <w:rPr>
          <w:rFonts w:ascii="Arial" w:hAnsi="Arial" w:cs="Arial"/>
          <w:sz w:val="24"/>
          <w:szCs w:val="24"/>
        </w:rPr>
      </w:pPr>
      <w:r w:rsidRPr="00BC464A">
        <w:rPr>
          <w:rFonts w:ascii="Arial" w:hAnsi="Arial" w:cs="Arial"/>
          <w:sz w:val="24"/>
          <w:szCs w:val="24"/>
        </w:rPr>
        <w:t>Current liabilities comprise the following:</w:t>
      </w:r>
    </w:p>
    <w:p w:rsidR="00DC3FC6" w:rsidRPr="00BC464A" w:rsidRDefault="00DC3FC6" w:rsidP="00DC3FC6">
      <w:pPr>
        <w:pStyle w:val="ListParagraph"/>
        <w:spacing w:after="0" w:line="240" w:lineRule="auto"/>
        <w:ind w:left="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314"/>
      </w:tblGrid>
      <w:tr w:rsidR="00DC3FC6" w:rsidRPr="00BC464A" w:rsidTr="00C16572">
        <w:tc>
          <w:tcPr>
            <w:tcW w:w="4928" w:type="dxa"/>
          </w:tcPr>
          <w:p w:rsidR="00DC3FC6" w:rsidRPr="00BC464A" w:rsidRDefault="00DC3FC6" w:rsidP="00C16572">
            <w:pPr>
              <w:pStyle w:val="ListParagraph"/>
              <w:ind w:left="0"/>
              <w:rPr>
                <w:rFonts w:ascii="Arial" w:hAnsi="Arial" w:cs="Arial"/>
                <w:sz w:val="24"/>
                <w:szCs w:val="24"/>
              </w:rPr>
            </w:pPr>
          </w:p>
        </w:tc>
        <w:tc>
          <w:tcPr>
            <w:tcW w:w="4314" w:type="dxa"/>
          </w:tcPr>
          <w:p w:rsidR="00DC3FC6" w:rsidRPr="00BC464A" w:rsidRDefault="00DC3FC6" w:rsidP="00C16572">
            <w:pPr>
              <w:pStyle w:val="ListParagraph"/>
              <w:ind w:left="0"/>
              <w:jc w:val="center"/>
              <w:rPr>
                <w:rFonts w:ascii="Arial" w:hAnsi="Arial" w:cs="Arial"/>
                <w:b/>
                <w:sz w:val="24"/>
                <w:szCs w:val="24"/>
              </w:rPr>
            </w:pPr>
            <w:r w:rsidRPr="00BC464A">
              <w:rPr>
                <w:rFonts w:ascii="Arial" w:hAnsi="Arial" w:cs="Arial"/>
                <w:b/>
                <w:sz w:val="24"/>
                <w:szCs w:val="24"/>
              </w:rPr>
              <w:t>Amount</w:t>
            </w:r>
          </w:p>
        </w:tc>
      </w:tr>
      <w:tr w:rsidR="00DC3FC6" w:rsidRPr="00BC464A" w:rsidTr="00C16572">
        <w:tc>
          <w:tcPr>
            <w:tcW w:w="4928" w:type="dxa"/>
          </w:tcPr>
          <w:p w:rsidR="00DC3FC6" w:rsidRPr="00BC464A" w:rsidRDefault="00DC3FC6" w:rsidP="00C16572">
            <w:pPr>
              <w:pStyle w:val="ListParagraph"/>
              <w:ind w:left="0"/>
              <w:rPr>
                <w:rFonts w:ascii="Arial" w:hAnsi="Arial" w:cs="Arial"/>
                <w:sz w:val="24"/>
                <w:szCs w:val="24"/>
              </w:rPr>
            </w:pPr>
            <w:r w:rsidRPr="00BC464A">
              <w:rPr>
                <w:rFonts w:ascii="Arial" w:hAnsi="Arial" w:cs="Arial"/>
                <w:sz w:val="24"/>
                <w:szCs w:val="24"/>
              </w:rPr>
              <w:t>Fixed Assets purchased on credit</w:t>
            </w:r>
          </w:p>
        </w:tc>
        <w:tc>
          <w:tcPr>
            <w:tcW w:w="4314" w:type="dxa"/>
          </w:tcPr>
          <w:p w:rsidR="00DC3FC6" w:rsidRPr="00BC464A" w:rsidRDefault="00DC3FC6" w:rsidP="00C16572">
            <w:pPr>
              <w:pStyle w:val="ListParagraph"/>
              <w:ind w:left="0"/>
              <w:jc w:val="center"/>
              <w:rPr>
                <w:rFonts w:ascii="Arial" w:hAnsi="Arial" w:cs="Arial"/>
                <w:sz w:val="24"/>
                <w:szCs w:val="24"/>
              </w:rPr>
            </w:pPr>
            <w:r w:rsidRPr="00BC464A">
              <w:rPr>
                <w:rFonts w:ascii="Arial" w:hAnsi="Arial" w:cs="Arial"/>
                <w:sz w:val="24"/>
                <w:szCs w:val="24"/>
              </w:rPr>
              <w:t>£1,500</w:t>
            </w:r>
          </w:p>
        </w:tc>
      </w:tr>
      <w:tr w:rsidR="00DC3FC6" w:rsidRPr="00BC464A" w:rsidTr="00C16572">
        <w:tc>
          <w:tcPr>
            <w:tcW w:w="4928" w:type="dxa"/>
          </w:tcPr>
          <w:p w:rsidR="00DC3FC6" w:rsidRPr="00BC464A" w:rsidRDefault="00DC3FC6" w:rsidP="00C16572">
            <w:pPr>
              <w:pStyle w:val="ListParagraph"/>
              <w:ind w:left="0"/>
              <w:rPr>
                <w:rFonts w:ascii="Arial" w:hAnsi="Arial" w:cs="Arial"/>
                <w:sz w:val="24"/>
                <w:szCs w:val="24"/>
              </w:rPr>
            </w:pPr>
            <w:r w:rsidRPr="00BC464A">
              <w:rPr>
                <w:rFonts w:ascii="Arial" w:hAnsi="Arial" w:cs="Arial"/>
                <w:sz w:val="24"/>
                <w:szCs w:val="24"/>
              </w:rPr>
              <w:t>Refundable Deposits (paid for Club House keys)</w:t>
            </w:r>
          </w:p>
        </w:tc>
        <w:tc>
          <w:tcPr>
            <w:tcW w:w="4314" w:type="dxa"/>
          </w:tcPr>
          <w:p w:rsidR="00DC3FC6" w:rsidRPr="00BC464A" w:rsidRDefault="00DC3FC6" w:rsidP="00C16572">
            <w:pPr>
              <w:pStyle w:val="ListParagraph"/>
              <w:ind w:left="0"/>
              <w:jc w:val="center"/>
              <w:rPr>
                <w:rFonts w:ascii="Arial" w:hAnsi="Arial" w:cs="Arial"/>
                <w:sz w:val="24"/>
                <w:szCs w:val="24"/>
              </w:rPr>
            </w:pPr>
            <w:r w:rsidRPr="00BC464A">
              <w:rPr>
                <w:rFonts w:ascii="Arial" w:hAnsi="Arial" w:cs="Arial"/>
                <w:sz w:val="24"/>
                <w:szCs w:val="24"/>
              </w:rPr>
              <w:t>£415</w:t>
            </w:r>
          </w:p>
        </w:tc>
      </w:tr>
      <w:tr w:rsidR="00DC3FC6" w:rsidRPr="00BC464A" w:rsidTr="00C16572">
        <w:tc>
          <w:tcPr>
            <w:tcW w:w="4928" w:type="dxa"/>
          </w:tcPr>
          <w:p w:rsidR="00DC3FC6" w:rsidRPr="00BC464A" w:rsidRDefault="00DC3FC6" w:rsidP="00C16572">
            <w:pPr>
              <w:pStyle w:val="ListParagraph"/>
              <w:ind w:left="0"/>
              <w:rPr>
                <w:rFonts w:ascii="Arial" w:hAnsi="Arial" w:cs="Arial"/>
                <w:sz w:val="24"/>
                <w:szCs w:val="24"/>
              </w:rPr>
            </w:pPr>
            <w:r w:rsidRPr="00BC464A">
              <w:rPr>
                <w:rFonts w:ascii="Arial" w:hAnsi="Arial" w:cs="Arial"/>
                <w:sz w:val="24"/>
                <w:szCs w:val="24"/>
              </w:rPr>
              <w:t>Electricity Late-Travelling Invoice</w:t>
            </w:r>
          </w:p>
        </w:tc>
        <w:tc>
          <w:tcPr>
            <w:tcW w:w="4314" w:type="dxa"/>
          </w:tcPr>
          <w:p w:rsidR="00DC3FC6" w:rsidRPr="00BC464A" w:rsidRDefault="00DC3FC6" w:rsidP="00C16572">
            <w:pPr>
              <w:pStyle w:val="ListParagraph"/>
              <w:ind w:left="0"/>
              <w:jc w:val="center"/>
              <w:rPr>
                <w:rFonts w:ascii="Arial" w:hAnsi="Arial" w:cs="Arial"/>
                <w:sz w:val="24"/>
                <w:szCs w:val="24"/>
              </w:rPr>
            </w:pPr>
            <w:r w:rsidRPr="00BC464A">
              <w:rPr>
                <w:rFonts w:ascii="Arial" w:hAnsi="Arial" w:cs="Arial"/>
                <w:sz w:val="24"/>
                <w:szCs w:val="24"/>
              </w:rPr>
              <w:t>£128</w:t>
            </w:r>
          </w:p>
        </w:tc>
      </w:tr>
      <w:tr w:rsidR="00DC3FC6" w:rsidRPr="00BC464A" w:rsidTr="00C16572">
        <w:tc>
          <w:tcPr>
            <w:tcW w:w="4928" w:type="dxa"/>
          </w:tcPr>
          <w:p w:rsidR="00DC3FC6" w:rsidRPr="00BC464A" w:rsidRDefault="00DC3FC6" w:rsidP="00C16572">
            <w:pPr>
              <w:pStyle w:val="ListParagraph"/>
              <w:ind w:left="0"/>
              <w:rPr>
                <w:rFonts w:ascii="Arial" w:hAnsi="Arial" w:cs="Arial"/>
                <w:sz w:val="24"/>
                <w:szCs w:val="24"/>
              </w:rPr>
            </w:pPr>
            <w:r w:rsidRPr="00BC464A">
              <w:rPr>
                <w:rFonts w:ascii="Arial" w:hAnsi="Arial" w:cs="Arial"/>
                <w:sz w:val="24"/>
                <w:szCs w:val="24"/>
              </w:rPr>
              <w:t>Fees owed to Regatta Account</w:t>
            </w:r>
          </w:p>
        </w:tc>
        <w:tc>
          <w:tcPr>
            <w:tcW w:w="4314" w:type="dxa"/>
          </w:tcPr>
          <w:p w:rsidR="00DC3FC6" w:rsidRPr="00BC464A" w:rsidRDefault="00DC3FC6" w:rsidP="00C16572">
            <w:pPr>
              <w:pStyle w:val="ListParagraph"/>
              <w:ind w:left="0"/>
              <w:jc w:val="center"/>
              <w:rPr>
                <w:rFonts w:ascii="Arial" w:hAnsi="Arial" w:cs="Arial"/>
                <w:sz w:val="24"/>
                <w:szCs w:val="24"/>
              </w:rPr>
            </w:pPr>
            <w:r w:rsidRPr="00BC464A">
              <w:rPr>
                <w:rFonts w:ascii="Arial" w:hAnsi="Arial" w:cs="Arial"/>
                <w:sz w:val="24"/>
                <w:szCs w:val="24"/>
              </w:rPr>
              <w:t>£64</w:t>
            </w:r>
          </w:p>
        </w:tc>
      </w:tr>
      <w:tr w:rsidR="00DC3FC6" w:rsidRPr="00BC464A" w:rsidTr="00C16572">
        <w:tc>
          <w:tcPr>
            <w:tcW w:w="4928" w:type="dxa"/>
          </w:tcPr>
          <w:p w:rsidR="00DC3FC6" w:rsidRPr="00BC464A" w:rsidRDefault="00DC3FC6" w:rsidP="00C16572">
            <w:pPr>
              <w:pStyle w:val="ListParagraph"/>
              <w:ind w:left="0"/>
              <w:rPr>
                <w:rFonts w:ascii="Arial" w:hAnsi="Arial" w:cs="Arial"/>
                <w:sz w:val="24"/>
                <w:szCs w:val="24"/>
              </w:rPr>
            </w:pPr>
          </w:p>
        </w:tc>
        <w:tc>
          <w:tcPr>
            <w:tcW w:w="4314" w:type="dxa"/>
          </w:tcPr>
          <w:p w:rsidR="00DC3FC6" w:rsidRPr="00BC464A" w:rsidRDefault="00DC3FC6" w:rsidP="00C16572">
            <w:pPr>
              <w:pStyle w:val="ListParagraph"/>
              <w:ind w:left="0"/>
              <w:jc w:val="center"/>
              <w:rPr>
                <w:rFonts w:ascii="Arial" w:hAnsi="Arial" w:cs="Arial"/>
                <w:b/>
                <w:sz w:val="24"/>
                <w:szCs w:val="24"/>
              </w:rPr>
            </w:pPr>
            <w:r w:rsidRPr="00BC464A">
              <w:rPr>
                <w:rFonts w:ascii="Arial" w:hAnsi="Arial" w:cs="Arial"/>
                <w:b/>
                <w:sz w:val="24"/>
                <w:szCs w:val="24"/>
              </w:rPr>
              <w:t>£2,107</w:t>
            </w:r>
          </w:p>
        </w:tc>
      </w:tr>
    </w:tbl>
    <w:p w:rsidR="00DC3FC6" w:rsidRPr="00BC464A" w:rsidRDefault="00DC3FC6" w:rsidP="00DC3FC6">
      <w:pPr>
        <w:pStyle w:val="ListParagraph"/>
        <w:spacing w:after="0" w:line="240" w:lineRule="auto"/>
        <w:ind w:left="0"/>
        <w:rPr>
          <w:rFonts w:ascii="Arial" w:hAnsi="Arial" w:cs="Arial"/>
          <w:sz w:val="24"/>
          <w:szCs w:val="24"/>
        </w:rPr>
      </w:pPr>
    </w:p>
    <w:p w:rsidR="00DC3FC6" w:rsidRPr="00BC464A" w:rsidRDefault="00DC3FC6" w:rsidP="00DC3FC6">
      <w:pPr>
        <w:pStyle w:val="ListParagraph"/>
        <w:numPr>
          <w:ilvl w:val="0"/>
          <w:numId w:val="5"/>
        </w:numPr>
        <w:spacing w:after="0" w:line="240" w:lineRule="auto"/>
        <w:rPr>
          <w:rFonts w:ascii="Arial" w:hAnsi="Arial" w:cs="Arial"/>
          <w:b/>
          <w:sz w:val="24"/>
          <w:szCs w:val="24"/>
        </w:rPr>
      </w:pPr>
      <w:r w:rsidRPr="00BC464A">
        <w:rPr>
          <w:rFonts w:ascii="Arial" w:hAnsi="Arial" w:cs="Arial"/>
          <w:b/>
          <w:sz w:val="24"/>
          <w:szCs w:val="24"/>
        </w:rPr>
        <w:t>Bar Profit</w:t>
      </w:r>
    </w:p>
    <w:p w:rsidR="00DC3FC6" w:rsidRPr="00BC464A" w:rsidRDefault="00DC3FC6" w:rsidP="00DC3FC6">
      <w:pPr>
        <w:pStyle w:val="ListParagraph"/>
        <w:spacing w:after="0" w:line="240" w:lineRule="auto"/>
        <w:ind w:left="397"/>
        <w:rPr>
          <w:rFonts w:ascii="Arial" w:hAnsi="Arial" w:cs="Arial"/>
          <w:b/>
          <w:sz w:val="24"/>
          <w:szCs w:val="24"/>
        </w:rPr>
      </w:pPr>
    </w:p>
    <w:p w:rsidR="00DC3FC6" w:rsidRPr="00BC464A" w:rsidRDefault="00DC3FC6" w:rsidP="00DC3FC6">
      <w:pPr>
        <w:pStyle w:val="ListParagraph"/>
        <w:spacing w:after="0" w:line="240" w:lineRule="auto"/>
        <w:ind w:left="0"/>
        <w:rPr>
          <w:rFonts w:ascii="Arial" w:hAnsi="Arial" w:cs="Arial"/>
          <w:sz w:val="24"/>
          <w:szCs w:val="24"/>
        </w:rPr>
      </w:pPr>
      <w:r w:rsidRPr="00BC464A">
        <w:rPr>
          <w:rFonts w:ascii="Arial" w:hAnsi="Arial" w:cs="Arial"/>
          <w:sz w:val="24"/>
          <w:szCs w:val="24"/>
        </w:rPr>
        <w:t>The Bar profit for the year includes only the profit from day-to-day bar sales.  It does not take into account the revenue generated as a result of having the Bar available for other Social and Fundraising purposes.  Our thanks go to Paul Woowat for continuing to manage this important source of club revenue.</w:t>
      </w:r>
    </w:p>
    <w:p w:rsidR="00DC3FC6" w:rsidRPr="00BC464A" w:rsidRDefault="00DC3FC6" w:rsidP="00DC3FC6">
      <w:pPr>
        <w:pStyle w:val="ListParagraph"/>
        <w:spacing w:after="0" w:line="240" w:lineRule="auto"/>
        <w:ind w:left="0"/>
        <w:rPr>
          <w:rFonts w:ascii="Arial" w:hAnsi="Arial" w:cs="Arial"/>
          <w:sz w:val="24"/>
          <w:szCs w:val="24"/>
        </w:rPr>
      </w:pPr>
    </w:p>
    <w:p w:rsidR="00DC3FC6" w:rsidRPr="00BC464A" w:rsidRDefault="00DC3FC6" w:rsidP="00DC3FC6">
      <w:pPr>
        <w:pStyle w:val="ListParagraph"/>
        <w:numPr>
          <w:ilvl w:val="0"/>
          <w:numId w:val="5"/>
        </w:numPr>
        <w:spacing w:after="0" w:line="240" w:lineRule="auto"/>
        <w:rPr>
          <w:rFonts w:ascii="Arial" w:hAnsi="Arial" w:cs="Arial"/>
          <w:b/>
          <w:sz w:val="24"/>
          <w:szCs w:val="24"/>
        </w:rPr>
      </w:pPr>
      <w:r w:rsidRPr="00BC464A">
        <w:rPr>
          <w:rFonts w:ascii="Arial" w:hAnsi="Arial" w:cs="Arial"/>
          <w:b/>
          <w:sz w:val="24"/>
          <w:szCs w:val="24"/>
        </w:rPr>
        <w:t>Rent</w:t>
      </w:r>
    </w:p>
    <w:p w:rsidR="00DC3FC6" w:rsidRPr="00BC464A" w:rsidRDefault="00DC3FC6" w:rsidP="00DC3FC6">
      <w:pPr>
        <w:spacing w:after="0" w:line="240" w:lineRule="auto"/>
        <w:rPr>
          <w:rFonts w:ascii="Arial" w:hAnsi="Arial" w:cs="Arial"/>
          <w:sz w:val="24"/>
          <w:szCs w:val="24"/>
        </w:rPr>
      </w:pPr>
    </w:p>
    <w:p w:rsidR="00DC3FC6" w:rsidRPr="00BC464A" w:rsidRDefault="00DC3FC6" w:rsidP="00DC3FC6">
      <w:pPr>
        <w:spacing w:after="0" w:line="240" w:lineRule="auto"/>
        <w:rPr>
          <w:rFonts w:ascii="Arial" w:hAnsi="Arial" w:cs="Arial"/>
          <w:sz w:val="24"/>
          <w:szCs w:val="24"/>
        </w:rPr>
      </w:pPr>
      <w:r w:rsidRPr="00BC464A">
        <w:rPr>
          <w:rFonts w:ascii="Arial" w:hAnsi="Arial" w:cs="Arial"/>
          <w:sz w:val="24"/>
          <w:szCs w:val="24"/>
        </w:rPr>
        <w:t>Rental cost comprises the annual fee for the Annual Return for Guildford Rowing Club (1880) Limited.  This company was set up to hold the freehold of the land on which the Club House is built in trust for the Club.  The Club pays the fee on behalf of Guildford Rowing Club (1880) Limited in lieu of a peppercorn rent.</w:t>
      </w:r>
    </w:p>
    <w:p w:rsidR="0063452B" w:rsidRPr="00BC464A" w:rsidRDefault="0063452B" w:rsidP="004C5F5D">
      <w:pPr>
        <w:pStyle w:val="NormalWeb"/>
        <w:spacing w:before="0" w:beforeAutospacing="0"/>
        <w:ind w:left="360"/>
        <w:rPr>
          <w:rFonts w:ascii="Arial" w:hAnsi="Arial" w:cs="Arial"/>
          <w:sz w:val="22"/>
        </w:rPr>
      </w:pPr>
    </w:p>
    <w:p w:rsidR="0063452B" w:rsidRPr="00BC464A" w:rsidRDefault="0063452B" w:rsidP="004C5F5D">
      <w:pPr>
        <w:pStyle w:val="NormalWeb"/>
        <w:spacing w:before="0" w:beforeAutospacing="0"/>
        <w:ind w:left="360"/>
        <w:rPr>
          <w:rFonts w:ascii="Arial" w:hAnsi="Arial" w:cs="Arial"/>
          <w:sz w:val="22"/>
        </w:rPr>
      </w:pPr>
    </w:p>
    <w:p w:rsidR="00A65312" w:rsidRPr="00BC464A" w:rsidRDefault="00A65312" w:rsidP="004C5F5D">
      <w:pPr>
        <w:pStyle w:val="NormalWeb"/>
        <w:spacing w:before="0" w:beforeAutospacing="0"/>
        <w:ind w:left="360"/>
        <w:rPr>
          <w:rFonts w:ascii="Arial" w:hAnsi="Arial" w:cs="Arial"/>
        </w:rPr>
      </w:pPr>
      <w:r w:rsidRPr="00BC464A">
        <w:rPr>
          <w:rFonts w:ascii="Arial" w:hAnsi="Arial" w:cs="Arial"/>
        </w:rPr>
        <w:t xml:space="preserve">The </w:t>
      </w:r>
      <w:r w:rsidR="0063452B" w:rsidRPr="00BC464A">
        <w:rPr>
          <w:rFonts w:ascii="Arial" w:hAnsi="Arial" w:cs="Arial"/>
        </w:rPr>
        <w:t xml:space="preserve">new subscriptions were proposed by Robert Hall and Seconded by Emma, and were duly approved by unanimous vote. </w:t>
      </w:r>
    </w:p>
    <w:p w:rsidR="00FB753B" w:rsidRPr="00BC464A" w:rsidRDefault="0063452B" w:rsidP="004C5F5D">
      <w:pPr>
        <w:pStyle w:val="NormalWeb"/>
        <w:spacing w:before="0" w:beforeAutospacing="0"/>
        <w:ind w:left="360"/>
        <w:rPr>
          <w:rFonts w:ascii="Arial" w:hAnsi="Arial" w:cs="Arial"/>
          <w:sz w:val="22"/>
        </w:rPr>
      </w:pPr>
      <w:r w:rsidRPr="00BC464A">
        <w:rPr>
          <w:rFonts w:ascii="Arial" w:hAnsi="Arial" w:cs="Arial"/>
        </w:rPr>
        <w:t>The accounts were proposed by Richard Cooper and seconded by Steve Wright, and were approved by the meeting by unanimous vote</w:t>
      </w:r>
      <w:r w:rsidR="00277230" w:rsidRPr="00BC464A">
        <w:rPr>
          <w:rFonts w:ascii="Arial" w:hAnsi="Arial" w:cs="Arial"/>
        </w:rPr>
        <w:t>.</w:t>
      </w:r>
    </w:p>
    <w:p w:rsidR="007F393C" w:rsidRPr="00BC464A" w:rsidRDefault="007F393C" w:rsidP="001F1D00">
      <w:pPr>
        <w:pStyle w:val="NormalWeb"/>
        <w:numPr>
          <w:ilvl w:val="0"/>
          <w:numId w:val="1"/>
        </w:numPr>
        <w:rPr>
          <w:rStyle w:val="BookTitle"/>
          <w:rFonts w:ascii="Arial" w:hAnsi="Arial" w:cs="Arial"/>
          <w:sz w:val="32"/>
          <w:szCs w:val="32"/>
        </w:rPr>
      </w:pPr>
      <w:r w:rsidRPr="00BC464A">
        <w:rPr>
          <w:rStyle w:val="BookTitle"/>
          <w:rFonts w:ascii="Arial" w:hAnsi="Arial" w:cs="Arial"/>
          <w:sz w:val="32"/>
          <w:szCs w:val="32"/>
        </w:rPr>
        <w:t>Ele</w:t>
      </w:r>
      <w:r w:rsidR="001F1D00" w:rsidRPr="00BC464A">
        <w:rPr>
          <w:rStyle w:val="BookTitle"/>
          <w:rFonts w:ascii="Arial" w:hAnsi="Arial" w:cs="Arial"/>
          <w:sz w:val="32"/>
          <w:szCs w:val="32"/>
        </w:rPr>
        <w:t>c</w:t>
      </w:r>
      <w:r w:rsidRPr="00BC464A">
        <w:rPr>
          <w:rStyle w:val="BookTitle"/>
          <w:rFonts w:ascii="Arial" w:hAnsi="Arial" w:cs="Arial"/>
          <w:sz w:val="32"/>
          <w:szCs w:val="32"/>
        </w:rPr>
        <w:t>tion of Club Officers and Committee members</w:t>
      </w:r>
      <w:r w:rsidR="00842D82" w:rsidRPr="00BC464A">
        <w:rPr>
          <w:rStyle w:val="BookTitle"/>
          <w:rFonts w:ascii="Arial" w:hAnsi="Arial" w:cs="Arial"/>
          <w:sz w:val="32"/>
          <w:szCs w:val="32"/>
        </w:rPr>
        <w:t xml:space="preserve"> for 201</w:t>
      </w:r>
      <w:r w:rsidR="0063452B" w:rsidRPr="00BC464A">
        <w:rPr>
          <w:rStyle w:val="BookTitle"/>
          <w:rFonts w:ascii="Arial" w:hAnsi="Arial" w:cs="Arial"/>
          <w:sz w:val="32"/>
          <w:szCs w:val="32"/>
        </w:rPr>
        <w:t>6 – 2017</w:t>
      </w:r>
    </w:p>
    <w:p w:rsidR="0063452B" w:rsidRPr="00BC464A" w:rsidRDefault="0063452B" w:rsidP="0063452B">
      <w:pPr>
        <w:pStyle w:val="NormalWeb"/>
        <w:rPr>
          <w:rFonts w:ascii="Arial" w:hAnsi="Arial" w:cs="Arial"/>
        </w:rPr>
      </w:pPr>
      <w:r w:rsidRPr="00BC464A">
        <w:rPr>
          <w:rFonts w:ascii="Arial" w:hAnsi="Arial" w:cs="Arial"/>
        </w:rPr>
        <w:t xml:space="preserve">The </w:t>
      </w:r>
      <w:r w:rsidR="00340733" w:rsidRPr="00BC464A">
        <w:rPr>
          <w:rFonts w:ascii="Arial" w:hAnsi="Arial" w:cs="Arial"/>
        </w:rPr>
        <w:t>elections of committee members followed. In the case of the Club Captain there were two nominees (Rachel Spruce and Sam Mogridge) who each gave a short presentation to the meeting and there followed a ballot and Rachel was duly elected by a majority vote. All other nominations were uncontested and were approved on a show of hands in each case unanimously.  The newly elected committee is as follows</w:t>
      </w:r>
    </w:p>
    <w:p w:rsidR="00340733" w:rsidRPr="00BC464A" w:rsidRDefault="00340733" w:rsidP="0063452B">
      <w:pPr>
        <w:pStyle w:val="NormalWeb"/>
        <w:rPr>
          <w:rFonts w:ascii="Arial" w:hAnsi="Arial" w:cs="Arial"/>
          <w:sz w:val="22"/>
        </w:rPr>
      </w:pPr>
    </w:p>
    <w:tbl>
      <w:tblPr>
        <w:tblStyle w:val="TableGrid"/>
        <w:tblW w:w="0" w:type="auto"/>
        <w:tblInd w:w="567" w:type="dxa"/>
        <w:tblLook w:val="04A0" w:firstRow="1" w:lastRow="0" w:firstColumn="1" w:lastColumn="0" w:noHBand="0" w:noVBand="1"/>
      </w:tblPr>
      <w:tblGrid>
        <w:gridCol w:w="3085"/>
        <w:gridCol w:w="2585"/>
      </w:tblGrid>
      <w:tr w:rsidR="00E93246" w:rsidRPr="00BC464A" w:rsidTr="00A65312">
        <w:tc>
          <w:tcPr>
            <w:tcW w:w="3085" w:type="dxa"/>
          </w:tcPr>
          <w:p w:rsidR="00E93246" w:rsidRPr="00BC464A" w:rsidRDefault="00E93246" w:rsidP="00231520">
            <w:pPr>
              <w:pStyle w:val="NormalWeb"/>
              <w:rPr>
                <w:rFonts w:ascii="Arial" w:hAnsi="Arial" w:cs="Arial"/>
                <w:b/>
              </w:rPr>
            </w:pPr>
            <w:r w:rsidRPr="00BC464A">
              <w:rPr>
                <w:rFonts w:ascii="Arial" w:hAnsi="Arial" w:cs="Arial"/>
                <w:b/>
              </w:rPr>
              <w:t>Role</w:t>
            </w:r>
          </w:p>
        </w:tc>
        <w:tc>
          <w:tcPr>
            <w:tcW w:w="2585" w:type="dxa"/>
          </w:tcPr>
          <w:p w:rsidR="00E93246" w:rsidRPr="00BC464A" w:rsidRDefault="00E93246" w:rsidP="00231520">
            <w:pPr>
              <w:pStyle w:val="NormalWeb"/>
              <w:rPr>
                <w:rFonts w:ascii="Arial" w:hAnsi="Arial" w:cs="Arial"/>
                <w:b/>
              </w:rPr>
            </w:pPr>
            <w:r w:rsidRPr="00BC464A">
              <w:rPr>
                <w:rFonts w:ascii="Arial" w:hAnsi="Arial" w:cs="Arial"/>
                <w:b/>
              </w:rPr>
              <w:t>Name</w:t>
            </w:r>
          </w:p>
        </w:tc>
      </w:tr>
      <w:tr w:rsidR="00E93246" w:rsidRPr="00BC464A" w:rsidTr="00A65312">
        <w:tc>
          <w:tcPr>
            <w:tcW w:w="3085" w:type="dxa"/>
          </w:tcPr>
          <w:p w:rsidR="00E93246" w:rsidRPr="00BC464A" w:rsidRDefault="00E93246" w:rsidP="00231520">
            <w:pPr>
              <w:pStyle w:val="NormalWeb"/>
              <w:rPr>
                <w:rFonts w:ascii="Arial" w:hAnsi="Arial" w:cs="Arial"/>
              </w:rPr>
            </w:pPr>
            <w:r w:rsidRPr="00BC464A">
              <w:rPr>
                <w:rFonts w:ascii="Arial" w:hAnsi="Arial" w:cs="Arial"/>
              </w:rPr>
              <w:t>Chairman</w:t>
            </w:r>
          </w:p>
        </w:tc>
        <w:tc>
          <w:tcPr>
            <w:tcW w:w="2585" w:type="dxa"/>
          </w:tcPr>
          <w:p w:rsidR="00E93246" w:rsidRPr="00BC464A" w:rsidRDefault="004C5F5D" w:rsidP="00231520">
            <w:pPr>
              <w:pStyle w:val="NormalWeb"/>
              <w:rPr>
                <w:rFonts w:ascii="Arial" w:hAnsi="Arial" w:cs="Arial"/>
              </w:rPr>
            </w:pPr>
            <w:r w:rsidRPr="00BC464A">
              <w:rPr>
                <w:rFonts w:ascii="Arial" w:hAnsi="Arial" w:cs="Arial"/>
              </w:rPr>
              <w:t>Paul Woowat</w:t>
            </w:r>
          </w:p>
        </w:tc>
      </w:tr>
      <w:tr w:rsidR="00E93246" w:rsidRPr="00BC464A" w:rsidTr="00A65312">
        <w:tc>
          <w:tcPr>
            <w:tcW w:w="3085" w:type="dxa"/>
          </w:tcPr>
          <w:p w:rsidR="00E93246" w:rsidRPr="00BC464A" w:rsidRDefault="00E93246" w:rsidP="00231520">
            <w:pPr>
              <w:pStyle w:val="NormalWeb"/>
              <w:rPr>
                <w:rFonts w:ascii="Arial" w:hAnsi="Arial" w:cs="Arial"/>
              </w:rPr>
            </w:pPr>
            <w:r w:rsidRPr="00BC464A">
              <w:rPr>
                <w:rFonts w:ascii="Arial" w:hAnsi="Arial" w:cs="Arial"/>
              </w:rPr>
              <w:t>Club Captain</w:t>
            </w:r>
          </w:p>
        </w:tc>
        <w:tc>
          <w:tcPr>
            <w:tcW w:w="2585" w:type="dxa"/>
          </w:tcPr>
          <w:p w:rsidR="00E93246" w:rsidRPr="00BC464A" w:rsidRDefault="00825E08" w:rsidP="00231520">
            <w:pPr>
              <w:pStyle w:val="NormalWeb"/>
              <w:rPr>
                <w:rFonts w:ascii="Arial" w:hAnsi="Arial" w:cs="Arial"/>
              </w:rPr>
            </w:pPr>
            <w:r w:rsidRPr="00BC464A">
              <w:rPr>
                <w:rFonts w:ascii="Arial" w:hAnsi="Arial" w:cs="Arial"/>
              </w:rPr>
              <w:t>Rachel Spruce</w:t>
            </w:r>
          </w:p>
        </w:tc>
      </w:tr>
      <w:tr w:rsidR="00E93246" w:rsidRPr="00BC464A" w:rsidTr="00A65312">
        <w:tc>
          <w:tcPr>
            <w:tcW w:w="3085" w:type="dxa"/>
          </w:tcPr>
          <w:p w:rsidR="00E93246" w:rsidRPr="00BC464A" w:rsidRDefault="00277230" w:rsidP="00231520">
            <w:pPr>
              <w:pStyle w:val="NormalWeb"/>
              <w:rPr>
                <w:rFonts w:ascii="Arial" w:hAnsi="Arial" w:cs="Arial"/>
              </w:rPr>
            </w:pPr>
            <w:r w:rsidRPr="00BC464A">
              <w:rPr>
                <w:rFonts w:ascii="Arial" w:hAnsi="Arial" w:cs="Arial"/>
              </w:rPr>
              <w:lastRenderedPageBreak/>
              <w:t xml:space="preserve">Vice Captain </w:t>
            </w:r>
            <w:r w:rsidR="00E93246" w:rsidRPr="00BC464A">
              <w:rPr>
                <w:rFonts w:ascii="Arial" w:hAnsi="Arial" w:cs="Arial"/>
              </w:rPr>
              <w:t>Men</w:t>
            </w:r>
          </w:p>
        </w:tc>
        <w:tc>
          <w:tcPr>
            <w:tcW w:w="2585" w:type="dxa"/>
          </w:tcPr>
          <w:p w:rsidR="00E93246" w:rsidRPr="00BC464A" w:rsidRDefault="0063452B" w:rsidP="00231520">
            <w:pPr>
              <w:pStyle w:val="NormalWeb"/>
              <w:rPr>
                <w:rFonts w:ascii="Arial" w:hAnsi="Arial" w:cs="Arial"/>
              </w:rPr>
            </w:pPr>
            <w:r w:rsidRPr="00BC464A">
              <w:rPr>
                <w:rFonts w:ascii="Arial" w:hAnsi="Arial" w:cs="Arial"/>
              </w:rPr>
              <w:t>Ben Hopwood</w:t>
            </w:r>
          </w:p>
        </w:tc>
      </w:tr>
      <w:tr w:rsidR="00E93246" w:rsidRPr="00BC464A" w:rsidTr="00A65312">
        <w:tc>
          <w:tcPr>
            <w:tcW w:w="3085" w:type="dxa"/>
          </w:tcPr>
          <w:p w:rsidR="00E93246" w:rsidRPr="00BC464A" w:rsidRDefault="004C5F5D" w:rsidP="00231520">
            <w:pPr>
              <w:pStyle w:val="NormalWeb"/>
              <w:rPr>
                <w:rFonts w:ascii="Arial" w:hAnsi="Arial" w:cs="Arial"/>
              </w:rPr>
            </w:pPr>
            <w:r w:rsidRPr="00BC464A">
              <w:rPr>
                <w:rFonts w:ascii="Arial" w:hAnsi="Arial" w:cs="Arial"/>
              </w:rPr>
              <w:t>Vice</w:t>
            </w:r>
            <w:r w:rsidR="00E93246" w:rsidRPr="00BC464A">
              <w:rPr>
                <w:rFonts w:ascii="Arial" w:hAnsi="Arial" w:cs="Arial"/>
              </w:rPr>
              <w:t xml:space="preserve"> Captain</w:t>
            </w:r>
            <w:r w:rsidRPr="00BC464A">
              <w:rPr>
                <w:rFonts w:ascii="Arial" w:hAnsi="Arial" w:cs="Arial"/>
              </w:rPr>
              <w:t xml:space="preserve"> Women</w:t>
            </w:r>
          </w:p>
        </w:tc>
        <w:tc>
          <w:tcPr>
            <w:tcW w:w="2585" w:type="dxa"/>
          </w:tcPr>
          <w:p w:rsidR="00E93246" w:rsidRPr="00BC464A" w:rsidRDefault="0063452B" w:rsidP="00231520">
            <w:pPr>
              <w:pStyle w:val="NormalWeb"/>
              <w:rPr>
                <w:rFonts w:ascii="Arial" w:hAnsi="Arial" w:cs="Arial"/>
              </w:rPr>
            </w:pPr>
            <w:r w:rsidRPr="00BC464A">
              <w:rPr>
                <w:rFonts w:ascii="Arial" w:hAnsi="Arial" w:cs="Arial"/>
              </w:rPr>
              <w:t>Jackie Johnson</w:t>
            </w:r>
          </w:p>
        </w:tc>
      </w:tr>
      <w:tr w:rsidR="004C5F5D" w:rsidRPr="00BC464A" w:rsidTr="00A65312">
        <w:tc>
          <w:tcPr>
            <w:tcW w:w="3085" w:type="dxa"/>
          </w:tcPr>
          <w:p w:rsidR="004C5F5D" w:rsidRPr="00BC464A" w:rsidRDefault="004C5F5D" w:rsidP="00231520">
            <w:pPr>
              <w:pStyle w:val="NormalWeb"/>
              <w:rPr>
                <w:rFonts w:ascii="Arial" w:hAnsi="Arial" w:cs="Arial"/>
              </w:rPr>
            </w:pPr>
            <w:r w:rsidRPr="00BC464A">
              <w:rPr>
                <w:rFonts w:ascii="Arial" w:hAnsi="Arial" w:cs="Arial"/>
              </w:rPr>
              <w:t>Vice Captain Adaptive</w:t>
            </w:r>
          </w:p>
        </w:tc>
        <w:tc>
          <w:tcPr>
            <w:tcW w:w="2585" w:type="dxa"/>
          </w:tcPr>
          <w:p w:rsidR="004C5F5D" w:rsidRPr="00BC464A" w:rsidRDefault="004C5F5D" w:rsidP="00231520">
            <w:pPr>
              <w:pStyle w:val="NormalWeb"/>
              <w:rPr>
                <w:rFonts w:ascii="Arial" w:hAnsi="Arial" w:cs="Arial"/>
              </w:rPr>
            </w:pPr>
            <w:r w:rsidRPr="00BC464A">
              <w:rPr>
                <w:rFonts w:ascii="Arial" w:hAnsi="Arial" w:cs="Arial"/>
              </w:rPr>
              <w:t>C</w:t>
            </w:r>
            <w:r w:rsidR="00C13998" w:rsidRPr="00BC464A">
              <w:rPr>
                <w:rFonts w:ascii="Arial" w:hAnsi="Arial" w:cs="Arial"/>
              </w:rPr>
              <w:t>hris</w:t>
            </w:r>
            <w:r w:rsidR="00842D82" w:rsidRPr="00BC464A">
              <w:rPr>
                <w:rFonts w:ascii="Arial" w:hAnsi="Arial" w:cs="Arial"/>
              </w:rPr>
              <w:t>topher Boys</w:t>
            </w:r>
          </w:p>
        </w:tc>
      </w:tr>
      <w:tr w:rsidR="004C5F5D" w:rsidRPr="00BC464A" w:rsidTr="00A65312">
        <w:tc>
          <w:tcPr>
            <w:tcW w:w="3085" w:type="dxa"/>
          </w:tcPr>
          <w:p w:rsidR="004C5F5D" w:rsidRPr="00BC464A" w:rsidRDefault="004C5F5D" w:rsidP="00231520">
            <w:pPr>
              <w:pStyle w:val="NormalWeb"/>
              <w:rPr>
                <w:rFonts w:ascii="Arial" w:hAnsi="Arial" w:cs="Arial"/>
              </w:rPr>
            </w:pPr>
            <w:r w:rsidRPr="00BC464A">
              <w:rPr>
                <w:rFonts w:ascii="Arial" w:hAnsi="Arial" w:cs="Arial"/>
              </w:rPr>
              <w:t>Vice Captain Junior</w:t>
            </w:r>
          </w:p>
        </w:tc>
        <w:tc>
          <w:tcPr>
            <w:tcW w:w="2585" w:type="dxa"/>
          </w:tcPr>
          <w:p w:rsidR="004C5F5D" w:rsidRPr="00BC464A" w:rsidRDefault="004C5F5D" w:rsidP="00231520">
            <w:pPr>
              <w:pStyle w:val="NormalWeb"/>
              <w:rPr>
                <w:rFonts w:ascii="Arial" w:hAnsi="Arial" w:cs="Arial"/>
              </w:rPr>
            </w:pPr>
            <w:r w:rsidRPr="00BC464A">
              <w:rPr>
                <w:rFonts w:ascii="Arial" w:hAnsi="Arial" w:cs="Arial"/>
              </w:rPr>
              <w:t>Ian Pigram</w:t>
            </w:r>
          </w:p>
        </w:tc>
      </w:tr>
      <w:tr w:rsidR="00E93246" w:rsidRPr="00BC464A" w:rsidTr="00A65312">
        <w:tc>
          <w:tcPr>
            <w:tcW w:w="3085" w:type="dxa"/>
          </w:tcPr>
          <w:p w:rsidR="00E93246" w:rsidRPr="00BC464A" w:rsidRDefault="00E93246" w:rsidP="00231520">
            <w:pPr>
              <w:pStyle w:val="NormalWeb"/>
              <w:rPr>
                <w:rFonts w:ascii="Arial" w:hAnsi="Arial" w:cs="Arial"/>
              </w:rPr>
            </w:pPr>
            <w:r w:rsidRPr="00BC464A">
              <w:rPr>
                <w:rFonts w:ascii="Arial" w:hAnsi="Arial" w:cs="Arial"/>
              </w:rPr>
              <w:t>Secretary</w:t>
            </w:r>
          </w:p>
        </w:tc>
        <w:tc>
          <w:tcPr>
            <w:tcW w:w="2585" w:type="dxa"/>
          </w:tcPr>
          <w:p w:rsidR="00E93246" w:rsidRPr="00BC464A" w:rsidRDefault="0063452B" w:rsidP="00231520">
            <w:pPr>
              <w:pStyle w:val="NormalWeb"/>
              <w:rPr>
                <w:rFonts w:ascii="Arial" w:hAnsi="Arial" w:cs="Arial"/>
              </w:rPr>
            </w:pPr>
            <w:r w:rsidRPr="00BC464A">
              <w:rPr>
                <w:rFonts w:ascii="Arial" w:hAnsi="Arial" w:cs="Arial"/>
              </w:rPr>
              <w:t>Richard Warne</w:t>
            </w:r>
          </w:p>
        </w:tc>
      </w:tr>
      <w:tr w:rsidR="00E93246" w:rsidRPr="00BC464A" w:rsidTr="00A65312">
        <w:tc>
          <w:tcPr>
            <w:tcW w:w="3085" w:type="dxa"/>
          </w:tcPr>
          <w:p w:rsidR="00E93246" w:rsidRPr="00BC464A" w:rsidRDefault="00E93246" w:rsidP="00231520">
            <w:pPr>
              <w:pStyle w:val="NormalWeb"/>
              <w:rPr>
                <w:rFonts w:ascii="Arial" w:hAnsi="Arial" w:cs="Arial"/>
              </w:rPr>
            </w:pPr>
            <w:r w:rsidRPr="00BC464A">
              <w:rPr>
                <w:rFonts w:ascii="Arial" w:hAnsi="Arial" w:cs="Arial"/>
              </w:rPr>
              <w:t>Treasurer</w:t>
            </w:r>
          </w:p>
        </w:tc>
        <w:tc>
          <w:tcPr>
            <w:tcW w:w="2585" w:type="dxa"/>
          </w:tcPr>
          <w:p w:rsidR="00E93246" w:rsidRPr="00BC464A" w:rsidRDefault="0063452B" w:rsidP="00231520">
            <w:pPr>
              <w:pStyle w:val="NormalWeb"/>
              <w:rPr>
                <w:rFonts w:ascii="Arial" w:hAnsi="Arial" w:cs="Arial"/>
              </w:rPr>
            </w:pPr>
            <w:r w:rsidRPr="00BC464A">
              <w:rPr>
                <w:rFonts w:ascii="Arial" w:hAnsi="Arial" w:cs="Arial"/>
              </w:rPr>
              <w:t>Danny Skillman</w:t>
            </w:r>
          </w:p>
        </w:tc>
      </w:tr>
      <w:tr w:rsidR="00E93246" w:rsidRPr="00BC464A" w:rsidTr="00A65312">
        <w:tc>
          <w:tcPr>
            <w:tcW w:w="3085" w:type="dxa"/>
          </w:tcPr>
          <w:p w:rsidR="00E93246" w:rsidRPr="00BC464A" w:rsidRDefault="00681A9D" w:rsidP="00231520">
            <w:pPr>
              <w:pStyle w:val="NormalWeb"/>
              <w:rPr>
                <w:rFonts w:ascii="Arial" w:hAnsi="Arial" w:cs="Arial"/>
              </w:rPr>
            </w:pPr>
            <w:r w:rsidRPr="00BC464A">
              <w:rPr>
                <w:rFonts w:ascii="Arial" w:hAnsi="Arial" w:cs="Arial"/>
              </w:rPr>
              <w:t>Bo</w:t>
            </w:r>
            <w:r w:rsidR="004C5F5D" w:rsidRPr="00BC464A">
              <w:rPr>
                <w:rFonts w:ascii="Arial" w:hAnsi="Arial" w:cs="Arial"/>
              </w:rPr>
              <w:t>atswain</w:t>
            </w:r>
          </w:p>
        </w:tc>
        <w:tc>
          <w:tcPr>
            <w:tcW w:w="2585" w:type="dxa"/>
          </w:tcPr>
          <w:p w:rsidR="00E93246" w:rsidRPr="00BC464A" w:rsidRDefault="0063452B" w:rsidP="00231520">
            <w:pPr>
              <w:pStyle w:val="NormalWeb"/>
              <w:rPr>
                <w:rFonts w:ascii="Arial" w:hAnsi="Arial" w:cs="Arial"/>
              </w:rPr>
            </w:pPr>
            <w:r w:rsidRPr="00BC464A">
              <w:rPr>
                <w:rFonts w:ascii="Arial" w:hAnsi="Arial" w:cs="Arial"/>
              </w:rPr>
              <w:t>John Redmond</w:t>
            </w:r>
          </w:p>
        </w:tc>
      </w:tr>
      <w:tr w:rsidR="00E93246" w:rsidRPr="00BC464A" w:rsidTr="00A65312">
        <w:tc>
          <w:tcPr>
            <w:tcW w:w="3085" w:type="dxa"/>
          </w:tcPr>
          <w:p w:rsidR="00E93246" w:rsidRPr="00BC464A" w:rsidRDefault="00681A9D" w:rsidP="00231520">
            <w:pPr>
              <w:pStyle w:val="NormalWeb"/>
              <w:rPr>
                <w:rFonts w:ascii="Arial" w:hAnsi="Arial" w:cs="Arial"/>
              </w:rPr>
            </w:pPr>
            <w:r w:rsidRPr="00BC464A">
              <w:rPr>
                <w:rFonts w:ascii="Arial" w:hAnsi="Arial" w:cs="Arial"/>
              </w:rPr>
              <w:t xml:space="preserve">Safety </w:t>
            </w:r>
            <w:r w:rsidR="004C5F5D" w:rsidRPr="00BC464A">
              <w:rPr>
                <w:rFonts w:ascii="Arial" w:hAnsi="Arial" w:cs="Arial"/>
              </w:rPr>
              <w:t>Advisor</w:t>
            </w:r>
          </w:p>
        </w:tc>
        <w:tc>
          <w:tcPr>
            <w:tcW w:w="2585" w:type="dxa"/>
          </w:tcPr>
          <w:p w:rsidR="00E93246" w:rsidRPr="00BC464A" w:rsidRDefault="0063452B" w:rsidP="00231520">
            <w:pPr>
              <w:pStyle w:val="NormalWeb"/>
              <w:rPr>
                <w:rFonts w:ascii="Arial" w:hAnsi="Arial" w:cs="Arial"/>
              </w:rPr>
            </w:pPr>
            <w:r w:rsidRPr="00BC464A">
              <w:rPr>
                <w:rFonts w:ascii="Arial" w:hAnsi="Arial" w:cs="Arial"/>
              </w:rPr>
              <w:t>Rachel Morris</w:t>
            </w:r>
          </w:p>
        </w:tc>
      </w:tr>
      <w:tr w:rsidR="00E93246" w:rsidRPr="00BC464A" w:rsidTr="00A65312">
        <w:tc>
          <w:tcPr>
            <w:tcW w:w="3085" w:type="dxa"/>
          </w:tcPr>
          <w:p w:rsidR="00E93246" w:rsidRPr="00BC464A" w:rsidRDefault="00681A9D" w:rsidP="00231520">
            <w:pPr>
              <w:pStyle w:val="NormalWeb"/>
              <w:rPr>
                <w:rFonts w:ascii="Arial" w:hAnsi="Arial" w:cs="Arial"/>
              </w:rPr>
            </w:pPr>
            <w:r w:rsidRPr="00BC464A">
              <w:rPr>
                <w:rFonts w:ascii="Arial" w:hAnsi="Arial" w:cs="Arial"/>
              </w:rPr>
              <w:t>Welfare Officer</w:t>
            </w:r>
          </w:p>
        </w:tc>
        <w:tc>
          <w:tcPr>
            <w:tcW w:w="2585" w:type="dxa"/>
          </w:tcPr>
          <w:p w:rsidR="00E93246" w:rsidRPr="00BC464A" w:rsidRDefault="0063452B" w:rsidP="00231520">
            <w:pPr>
              <w:pStyle w:val="NormalWeb"/>
              <w:rPr>
                <w:rFonts w:ascii="Arial" w:hAnsi="Arial" w:cs="Arial"/>
              </w:rPr>
            </w:pPr>
            <w:r w:rsidRPr="00BC464A">
              <w:rPr>
                <w:rFonts w:ascii="Arial" w:hAnsi="Arial" w:cs="Arial"/>
              </w:rPr>
              <w:t>Emily Rowland</w:t>
            </w:r>
          </w:p>
        </w:tc>
      </w:tr>
      <w:tr w:rsidR="004C5F5D" w:rsidRPr="00BC464A" w:rsidTr="00A65312">
        <w:tc>
          <w:tcPr>
            <w:tcW w:w="3085" w:type="dxa"/>
          </w:tcPr>
          <w:p w:rsidR="004C5F5D" w:rsidRPr="00BC464A" w:rsidRDefault="004C5F5D" w:rsidP="00231520">
            <w:pPr>
              <w:pStyle w:val="NormalWeb"/>
              <w:rPr>
                <w:rFonts w:ascii="Arial" w:hAnsi="Arial" w:cs="Arial"/>
              </w:rPr>
            </w:pPr>
            <w:r w:rsidRPr="00BC464A">
              <w:rPr>
                <w:rFonts w:ascii="Arial" w:hAnsi="Arial" w:cs="Arial"/>
              </w:rPr>
              <w:t>Membership Secretary</w:t>
            </w:r>
          </w:p>
        </w:tc>
        <w:tc>
          <w:tcPr>
            <w:tcW w:w="2585" w:type="dxa"/>
          </w:tcPr>
          <w:p w:rsidR="004C5F5D" w:rsidRPr="00BC464A" w:rsidRDefault="0063452B" w:rsidP="00231520">
            <w:pPr>
              <w:pStyle w:val="NormalWeb"/>
              <w:rPr>
                <w:rFonts w:ascii="Arial" w:hAnsi="Arial" w:cs="Arial"/>
              </w:rPr>
            </w:pPr>
            <w:r w:rsidRPr="00BC464A">
              <w:rPr>
                <w:rFonts w:ascii="Arial" w:hAnsi="Arial" w:cs="Arial"/>
              </w:rPr>
              <w:t>Rachel Tasker</w:t>
            </w:r>
          </w:p>
        </w:tc>
      </w:tr>
      <w:tr w:rsidR="004C5F5D" w:rsidRPr="00BC464A" w:rsidTr="00A65312">
        <w:tc>
          <w:tcPr>
            <w:tcW w:w="3085" w:type="dxa"/>
          </w:tcPr>
          <w:p w:rsidR="004C5F5D" w:rsidRPr="00BC464A" w:rsidRDefault="004C5F5D" w:rsidP="00231520">
            <w:pPr>
              <w:pStyle w:val="NormalWeb"/>
              <w:rPr>
                <w:rFonts w:ascii="Arial" w:hAnsi="Arial" w:cs="Arial"/>
              </w:rPr>
            </w:pPr>
            <w:r w:rsidRPr="00BC464A">
              <w:rPr>
                <w:rFonts w:ascii="Arial" w:hAnsi="Arial" w:cs="Arial"/>
              </w:rPr>
              <w:t>Social Secretary</w:t>
            </w:r>
          </w:p>
        </w:tc>
        <w:tc>
          <w:tcPr>
            <w:tcW w:w="2585" w:type="dxa"/>
          </w:tcPr>
          <w:p w:rsidR="004C5F5D" w:rsidRPr="00BC464A" w:rsidRDefault="0063452B" w:rsidP="00231520">
            <w:pPr>
              <w:pStyle w:val="NormalWeb"/>
              <w:rPr>
                <w:rFonts w:ascii="Arial" w:hAnsi="Arial" w:cs="Arial"/>
              </w:rPr>
            </w:pPr>
            <w:r w:rsidRPr="00BC464A">
              <w:rPr>
                <w:rFonts w:ascii="Arial" w:hAnsi="Arial" w:cs="Arial"/>
              </w:rPr>
              <w:t>Olivia Stevens</w:t>
            </w:r>
          </w:p>
        </w:tc>
      </w:tr>
      <w:tr w:rsidR="0063452B" w:rsidRPr="00BC464A" w:rsidTr="00A65312">
        <w:tc>
          <w:tcPr>
            <w:tcW w:w="3085" w:type="dxa"/>
          </w:tcPr>
          <w:p w:rsidR="0063452B" w:rsidRPr="00BC464A" w:rsidRDefault="0063452B" w:rsidP="00231520">
            <w:pPr>
              <w:pStyle w:val="NormalWeb"/>
              <w:rPr>
                <w:rFonts w:ascii="Arial" w:hAnsi="Arial" w:cs="Arial"/>
              </w:rPr>
            </w:pPr>
            <w:r w:rsidRPr="00BC464A">
              <w:rPr>
                <w:rFonts w:ascii="Arial" w:hAnsi="Arial" w:cs="Arial"/>
              </w:rPr>
              <w:t>Fun Raising Coordinator</w:t>
            </w:r>
          </w:p>
        </w:tc>
        <w:tc>
          <w:tcPr>
            <w:tcW w:w="2585" w:type="dxa"/>
          </w:tcPr>
          <w:p w:rsidR="0063452B" w:rsidRPr="00BC464A" w:rsidRDefault="0063452B" w:rsidP="00231520">
            <w:pPr>
              <w:pStyle w:val="NormalWeb"/>
              <w:rPr>
                <w:rFonts w:ascii="Arial" w:hAnsi="Arial" w:cs="Arial"/>
              </w:rPr>
            </w:pPr>
            <w:r w:rsidRPr="00BC464A">
              <w:rPr>
                <w:rFonts w:ascii="Arial" w:hAnsi="Arial" w:cs="Arial"/>
              </w:rPr>
              <w:t>Carolyn Turner</w:t>
            </w:r>
          </w:p>
        </w:tc>
      </w:tr>
      <w:tr w:rsidR="0063452B" w:rsidRPr="00BC464A" w:rsidTr="00A65312">
        <w:tc>
          <w:tcPr>
            <w:tcW w:w="3085" w:type="dxa"/>
          </w:tcPr>
          <w:p w:rsidR="0063452B" w:rsidRPr="00BC464A" w:rsidRDefault="0063452B" w:rsidP="00231520">
            <w:pPr>
              <w:pStyle w:val="NormalWeb"/>
              <w:rPr>
                <w:rFonts w:ascii="Arial" w:hAnsi="Arial" w:cs="Arial"/>
              </w:rPr>
            </w:pPr>
            <w:r w:rsidRPr="00BC464A">
              <w:rPr>
                <w:rFonts w:ascii="Arial" w:hAnsi="Arial" w:cs="Arial"/>
              </w:rPr>
              <w:t>Marketing and Sponsorship</w:t>
            </w:r>
          </w:p>
        </w:tc>
        <w:tc>
          <w:tcPr>
            <w:tcW w:w="2585" w:type="dxa"/>
          </w:tcPr>
          <w:p w:rsidR="0063452B" w:rsidRPr="00BC464A" w:rsidRDefault="0063452B" w:rsidP="00231520">
            <w:pPr>
              <w:pStyle w:val="NormalWeb"/>
              <w:rPr>
                <w:rFonts w:ascii="Arial" w:hAnsi="Arial" w:cs="Arial"/>
              </w:rPr>
            </w:pPr>
            <w:r w:rsidRPr="00BC464A">
              <w:rPr>
                <w:rFonts w:ascii="Arial" w:hAnsi="Arial" w:cs="Arial"/>
              </w:rPr>
              <w:t>Mark Starling</w:t>
            </w:r>
          </w:p>
        </w:tc>
      </w:tr>
    </w:tbl>
    <w:p w:rsidR="00C13998" w:rsidRPr="00BC464A" w:rsidRDefault="00E93246" w:rsidP="00C13998">
      <w:pPr>
        <w:pStyle w:val="NormalWeb"/>
        <w:ind w:left="360"/>
        <w:rPr>
          <w:rFonts w:ascii="Arial" w:hAnsi="Arial" w:cs="Arial"/>
        </w:rPr>
      </w:pPr>
      <w:r w:rsidRPr="00BC464A">
        <w:rPr>
          <w:rFonts w:ascii="Arial" w:hAnsi="Arial" w:cs="Arial"/>
        </w:rPr>
        <w:t xml:space="preserve">All nominees </w:t>
      </w:r>
      <w:r w:rsidR="00842D82" w:rsidRPr="00BC464A">
        <w:rPr>
          <w:rFonts w:ascii="Arial" w:hAnsi="Arial" w:cs="Arial"/>
        </w:rPr>
        <w:t xml:space="preserve">for committee roles </w:t>
      </w:r>
      <w:r w:rsidRPr="00BC464A">
        <w:rPr>
          <w:rFonts w:ascii="Arial" w:hAnsi="Arial" w:cs="Arial"/>
        </w:rPr>
        <w:t>were proposed and seconded by qualifying voting members</w:t>
      </w:r>
      <w:r w:rsidR="004C5F5D" w:rsidRPr="00BC464A">
        <w:rPr>
          <w:rFonts w:ascii="Arial" w:hAnsi="Arial" w:cs="Arial"/>
        </w:rPr>
        <w:t xml:space="preserve"> </w:t>
      </w:r>
      <w:r w:rsidR="00842D82" w:rsidRPr="00BC464A">
        <w:rPr>
          <w:rFonts w:ascii="Arial" w:hAnsi="Arial" w:cs="Arial"/>
        </w:rPr>
        <w:t xml:space="preserve">Club officer roles are appointed by the committee and also listed above. </w:t>
      </w:r>
    </w:p>
    <w:p w:rsidR="00231520" w:rsidRPr="00BC464A" w:rsidRDefault="007F393C" w:rsidP="00A65312">
      <w:pPr>
        <w:pStyle w:val="NormalWeb"/>
        <w:numPr>
          <w:ilvl w:val="0"/>
          <w:numId w:val="1"/>
        </w:numPr>
        <w:rPr>
          <w:rStyle w:val="BookTitle"/>
          <w:rFonts w:ascii="Arial" w:hAnsi="Arial" w:cs="Arial"/>
          <w:sz w:val="32"/>
          <w:szCs w:val="32"/>
        </w:rPr>
      </w:pPr>
      <w:r w:rsidRPr="00BC464A">
        <w:rPr>
          <w:rStyle w:val="BookTitle"/>
          <w:rFonts w:ascii="Arial" w:hAnsi="Arial" w:cs="Arial"/>
          <w:sz w:val="32"/>
          <w:szCs w:val="32"/>
        </w:rPr>
        <w:t>AOB</w:t>
      </w:r>
    </w:p>
    <w:p w:rsidR="00340733" w:rsidRPr="00BC464A" w:rsidRDefault="0015759A" w:rsidP="0015759A">
      <w:pPr>
        <w:pStyle w:val="NormalWeb"/>
        <w:rPr>
          <w:rFonts w:ascii="Arial" w:hAnsi="Arial" w:cs="Arial"/>
        </w:rPr>
      </w:pPr>
      <w:r w:rsidRPr="00BC464A">
        <w:rPr>
          <w:rFonts w:ascii="Arial" w:hAnsi="Arial" w:cs="Arial"/>
        </w:rPr>
        <w:t>The</w:t>
      </w:r>
      <w:r w:rsidR="00340733" w:rsidRPr="00BC464A">
        <w:rPr>
          <w:rFonts w:ascii="Arial" w:hAnsi="Arial" w:cs="Arial"/>
        </w:rPr>
        <w:t xml:space="preserve"> following additional points were raised at the end of the meeting – </w:t>
      </w:r>
    </w:p>
    <w:p w:rsidR="00340733" w:rsidRPr="00BC464A" w:rsidRDefault="00340733" w:rsidP="00340733">
      <w:pPr>
        <w:pStyle w:val="NormalWeb"/>
        <w:numPr>
          <w:ilvl w:val="0"/>
          <w:numId w:val="7"/>
        </w:numPr>
        <w:rPr>
          <w:rFonts w:ascii="Arial" w:hAnsi="Arial" w:cs="Arial"/>
          <w:b/>
          <w:sz w:val="22"/>
        </w:rPr>
      </w:pPr>
      <w:r w:rsidRPr="00BC464A">
        <w:rPr>
          <w:rFonts w:ascii="Arial" w:hAnsi="Arial" w:cs="Arial"/>
        </w:rPr>
        <w:t xml:space="preserve">Peter Turner raised the concern that it was important given the timescales of development which was unlikely to start until next year that the current fabric of the building was maintained. </w:t>
      </w:r>
    </w:p>
    <w:p w:rsidR="00340733" w:rsidRPr="00BC464A" w:rsidRDefault="00340733" w:rsidP="00340733">
      <w:pPr>
        <w:pStyle w:val="NormalWeb"/>
        <w:numPr>
          <w:ilvl w:val="0"/>
          <w:numId w:val="7"/>
        </w:numPr>
        <w:rPr>
          <w:rFonts w:ascii="Arial" w:hAnsi="Arial" w:cs="Arial"/>
          <w:b/>
          <w:sz w:val="22"/>
        </w:rPr>
      </w:pPr>
      <w:r w:rsidRPr="00BC464A">
        <w:rPr>
          <w:rFonts w:ascii="Arial" w:hAnsi="Arial" w:cs="Arial"/>
        </w:rPr>
        <w:t>Ian Pigram handed over a cheque form the junior squad of monies raised £1737.37 for the benefit of the club</w:t>
      </w:r>
      <w:r w:rsidR="0015759A" w:rsidRPr="00BC464A">
        <w:rPr>
          <w:rFonts w:ascii="Arial" w:hAnsi="Arial" w:cs="Arial"/>
        </w:rPr>
        <w:t xml:space="preserve">. </w:t>
      </w:r>
    </w:p>
    <w:p w:rsidR="00A65312" w:rsidRPr="00BC464A" w:rsidRDefault="00340733" w:rsidP="00340733">
      <w:pPr>
        <w:pStyle w:val="NormalWeb"/>
        <w:numPr>
          <w:ilvl w:val="0"/>
          <w:numId w:val="7"/>
        </w:numPr>
        <w:rPr>
          <w:rFonts w:ascii="Arial" w:hAnsi="Arial" w:cs="Arial"/>
          <w:b/>
          <w:sz w:val="22"/>
        </w:rPr>
      </w:pPr>
      <w:r w:rsidRPr="00BC464A">
        <w:rPr>
          <w:rFonts w:ascii="Arial" w:hAnsi="Arial" w:cs="Arial"/>
        </w:rPr>
        <w:t xml:space="preserve">The Secretary indicated that the old committee had considered whether it would be good to amend the constitution to broaden voting rights to </w:t>
      </w:r>
      <w:proofErr w:type="gramStart"/>
      <w:r w:rsidRPr="00BC464A">
        <w:rPr>
          <w:rFonts w:ascii="Arial" w:hAnsi="Arial" w:cs="Arial"/>
        </w:rPr>
        <w:t>Junior</w:t>
      </w:r>
      <w:proofErr w:type="gramEnd"/>
      <w:r w:rsidRPr="00BC464A">
        <w:rPr>
          <w:rFonts w:ascii="Arial" w:hAnsi="Arial" w:cs="Arial"/>
        </w:rPr>
        <w:t xml:space="preserve"> members aged 16-18. A number of members spoke in support of this idea so it was agreed that this would be considered by the new committee and any necessary changes could be voted at the next General Meeting of the club.</w:t>
      </w:r>
    </w:p>
    <w:p w:rsidR="00A65312" w:rsidRPr="00BC464A" w:rsidRDefault="00A65312" w:rsidP="00340733">
      <w:pPr>
        <w:pStyle w:val="NormalWeb"/>
        <w:numPr>
          <w:ilvl w:val="0"/>
          <w:numId w:val="7"/>
        </w:numPr>
        <w:rPr>
          <w:rFonts w:ascii="Arial" w:hAnsi="Arial" w:cs="Arial"/>
          <w:b/>
          <w:sz w:val="22"/>
        </w:rPr>
      </w:pPr>
      <w:r w:rsidRPr="00BC464A">
        <w:rPr>
          <w:rFonts w:ascii="Arial" w:hAnsi="Arial" w:cs="Arial"/>
        </w:rPr>
        <w:t>J</w:t>
      </w:r>
      <w:r w:rsidR="009F69AE" w:rsidRPr="00BC464A">
        <w:rPr>
          <w:rFonts w:ascii="Arial" w:hAnsi="Arial" w:cs="Arial"/>
        </w:rPr>
        <w:t>ames</w:t>
      </w:r>
      <w:r w:rsidRPr="00BC464A">
        <w:rPr>
          <w:rFonts w:ascii="Arial" w:hAnsi="Arial" w:cs="Arial"/>
        </w:rPr>
        <w:t xml:space="preserve"> Sadler asked if any changes to the charitable status would require a changed to the constitution. Danny Skillman reported that the club was still seeking advice on this point.</w:t>
      </w:r>
    </w:p>
    <w:p w:rsidR="00A65312" w:rsidRPr="00BC464A" w:rsidRDefault="00A65312" w:rsidP="00340733">
      <w:pPr>
        <w:pStyle w:val="NormalWeb"/>
        <w:numPr>
          <w:ilvl w:val="0"/>
          <w:numId w:val="7"/>
        </w:numPr>
        <w:rPr>
          <w:rFonts w:ascii="Arial" w:hAnsi="Arial" w:cs="Arial"/>
          <w:b/>
          <w:sz w:val="22"/>
        </w:rPr>
      </w:pPr>
      <w:r w:rsidRPr="00BC464A">
        <w:rPr>
          <w:rFonts w:ascii="Arial" w:hAnsi="Arial" w:cs="Arial"/>
        </w:rPr>
        <w:t>Rachel Morris reported that British Rowing had a high regard for Guildford Rowing Club and noticed all the contributions that the club was making to rowing, especially in relation to adaptive and junior rowing.</w:t>
      </w:r>
    </w:p>
    <w:p w:rsidR="00A65312" w:rsidRPr="00BC464A" w:rsidRDefault="00A65312" w:rsidP="00A65312">
      <w:pPr>
        <w:pStyle w:val="NormalWeb"/>
        <w:rPr>
          <w:rFonts w:ascii="Arial" w:hAnsi="Arial" w:cs="Arial"/>
          <w:b/>
          <w:sz w:val="22"/>
        </w:rPr>
      </w:pPr>
    </w:p>
    <w:p w:rsidR="0015759A" w:rsidRPr="00BC464A" w:rsidRDefault="00A65312" w:rsidP="00A65312">
      <w:pPr>
        <w:pStyle w:val="NormalWeb"/>
        <w:rPr>
          <w:rFonts w:ascii="Arial" w:hAnsi="Arial" w:cs="Arial"/>
          <w:b/>
          <w:sz w:val="22"/>
        </w:rPr>
      </w:pPr>
      <w:r w:rsidRPr="00BC464A">
        <w:rPr>
          <w:rFonts w:ascii="Arial" w:hAnsi="Arial" w:cs="Arial"/>
        </w:rPr>
        <w:t xml:space="preserve">There being no further business, </w:t>
      </w:r>
      <w:r w:rsidR="0015759A" w:rsidRPr="00BC464A">
        <w:rPr>
          <w:rFonts w:ascii="Arial" w:hAnsi="Arial" w:cs="Arial"/>
        </w:rPr>
        <w:t>Paul W closed the meeting</w:t>
      </w:r>
      <w:r w:rsidRPr="00BC464A">
        <w:rPr>
          <w:rFonts w:ascii="Arial" w:hAnsi="Arial" w:cs="Arial"/>
        </w:rPr>
        <w:t xml:space="preserve"> at 9.45.</w:t>
      </w:r>
    </w:p>
    <w:p w:rsidR="00231520" w:rsidRPr="0072587F" w:rsidRDefault="00231520" w:rsidP="00231520">
      <w:pPr>
        <w:rPr>
          <w:sz w:val="20"/>
        </w:rPr>
      </w:pPr>
    </w:p>
    <w:p w:rsidR="00A03092" w:rsidRPr="0072587F" w:rsidRDefault="00A03092" w:rsidP="00A03092">
      <w:pPr>
        <w:pStyle w:val="ListParagraph"/>
        <w:rPr>
          <w:sz w:val="20"/>
        </w:rPr>
      </w:pPr>
    </w:p>
    <w:p w:rsidR="00EA1AA2" w:rsidRPr="0072587F" w:rsidRDefault="00EA1AA2" w:rsidP="00EA1AA2">
      <w:pPr>
        <w:rPr>
          <w:sz w:val="20"/>
        </w:rPr>
      </w:pPr>
    </w:p>
    <w:p w:rsidR="00180A78" w:rsidRPr="0072587F" w:rsidRDefault="00180A78" w:rsidP="00A35FAC">
      <w:pPr>
        <w:pStyle w:val="ListParagraph"/>
        <w:rPr>
          <w:sz w:val="20"/>
        </w:rPr>
      </w:pPr>
    </w:p>
    <w:p w:rsidR="00A35FAC" w:rsidRPr="0072587F" w:rsidRDefault="00A35FAC">
      <w:pPr>
        <w:rPr>
          <w:b/>
          <w:sz w:val="20"/>
          <w:u w:val="single"/>
        </w:rPr>
      </w:pPr>
    </w:p>
    <w:p w:rsidR="00A35FAC" w:rsidRPr="0072587F" w:rsidRDefault="00A35FAC">
      <w:pPr>
        <w:rPr>
          <w:b/>
          <w:sz w:val="20"/>
          <w:u w:val="single"/>
        </w:rPr>
      </w:pPr>
    </w:p>
    <w:sectPr w:rsidR="00A35FAC" w:rsidRPr="0072587F" w:rsidSect="00963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35F23"/>
    <w:multiLevelType w:val="hybridMultilevel"/>
    <w:tmpl w:val="05FE27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4B14E13"/>
    <w:multiLevelType w:val="hybridMultilevel"/>
    <w:tmpl w:val="7A8CC400"/>
    <w:lvl w:ilvl="0" w:tplc="D2C0C692">
      <w:start w:val="1"/>
      <w:numFmt w:val="decimal"/>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F32BC9"/>
    <w:multiLevelType w:val="hybridMultilevel"/>
    <w:tmpl w:val="0FD48E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390467A"/>
    <w:multiLevelType w:val="hybridMultilevel"/>
    <w:tmpl w:val="D9D8E794"/>
    <w:lvl w:ilvl="0" w:tplc="986027BE">
      <w:start w:val="1"/>
      <w:numFmt w:val="bullet"/>
      <w:lvlText w:val="•"/>
      <w:lvlJc w:val="left"/>
      <w:pPr>
        <w:tabs>
          <w:tab w:val="num" w:pos="1080"/>
        </w:tabs>
        <w:ind w:left="1080" w:hanging="360"/>
      </w:pPr>
      <w:rPr>
        <w:rFonts w:ascii="Arial" w:hAnsi="Arial" w:hint="default"/>
      </w:rPr>
    </w:lvl>
    <w:lvl w:ilvl="1" w:tplc="287A3BD6" w:tentative="1">
      <w:start w:val="1"/>
      <w:numFmt w:val="bullet"/>
      <w:lvlText w:val="•"/>
      <w:lvlJc w:val="left"/>
      <w:pPr>
        <w:tabs>
          <w:tab w:val="num" w:pos="1800"/>
        </w:tabs>
        <w:ind w:left="1800" w:hanging="360"/>
      </w:pPr>
      <w:rPr>
        <w:rFonts w:ascii="Arial" w:hAnsi="Arial" w:hint="default"/>
      </w:rPr>
    </w:lvl>
    <w:lvl w:ilvl="2" w:tplc="F29E24D2" w:tentative="1">
      <w:start w:val="1"/>
      <w:numFmt w:val="bullet"/>
      <w:lvlText w:val="•"/>
      <w:lvlJc w:val="left"/>
      <w:pPr>
        <w:tabs>
          <w:tab w:val="num" w:pos="2520"/>
        </w:tabs>
        <w:ind w:left="2520" w:hanging="360"/>
      </w:pPr>
      <w:rPr>
        <w:rFonts w:ascii="Arial" w:hAnsi="Arial" w:hint="default"/>
      </w:rPr>
    </w:lvl>
    <w:lvl w:ilvl="3" w:tplc="D0747C68" w:tentative="1">
      <w:start w:val="1"/>
      <w:numFmt w:val="bullet"/>
      <w:lvlText w:val="•"/>
      <w:lvlJc w:val="left"/>
      <w:pPr>
        <w:tabs>
          <w:tab w:val="num" w:pos="3240"/>
        </w:tabs>
        <w:ind w:left="3240" w:hanging="360"/>
      </w:pPr>
      <w:rPr>
        <w:rFonts w:ascii="Arial" w:hAnsi="Arial" w:hint="default"/>
      </w:rPr>
    </w:lvl>
    <w:lvl w:ilvl="4" w:tplc="0BE4935A" w:tentative="1">
      <w:start w:val="1"/>
      <w:numFmt w:val="bullet"/>
      <w:lvlText w:val="•"/>
      <w:lvlJc w:val="left"/>
      <w:pPr>
        <w:tabs>
          <w:tab w:val="num" w:pos="3960"/>
        </w:tabs>
        <w:ind w:left="3960" w:hanging="360"/>
      </w:pPr>
      <w:rPr>
        <w:rFonts w:ascii="Arial" w:hAnsi="Arial" w:hint="default"/>
      </w:rPr>
    </w:lvl>
    <w:lvl w:ilvl="5" w:tplc="66EA7B9C" w:tentative="1">
      <w:start w:val="1"/>
      <w:numFmt w:val="bullet"/>
      <w:lvlText w:val="•"/>
      <w:lvlJc w:val="left"/>
      <w:pPr>
        <w:tabs>
          <w:tab w:val="num" w:pos="4680"/>
        </w:tabs>
        <w:ind w:left="4680" w:hanging="360"/>
      </w:pPr>
      <w:rPr>
        <w:rFonts w:ascii="Arial" w:hAnsi="Arial" w:hint="default"/>
      </w:rPr>
    </w:lvl>
    <w:lvl w:ilvl="6" w:tplc="7B3E5C20" w:tentative="1">
      <w:start w:val="1"/>
      <w:numFmt w:val="bullet"/>
      <w:lvlText w:val="•"/>
      <w:lvlJc w:val="left"/>
      <w:pPr>
        <w:tabs>
          <w:tab w:val="num" w:pos="5400"/>
        </w:tabs>
        <w:ind w:left="5400" w:hanging="360"/>
      </w:pPr>
      <w:rPr>
        <w:rFonts w:ascii="Arial" w:hAnsi="Arial" w:hint="default"/>
      </w:rPr>
    </w:lvl>
    <w:lvl w:ilvl="7" w:tplc="B2C01276" w:tentative="1">
      <w:start w:val="1"/>
      <w:numFmt w:val="bullet"/>
      <w:lvlText w:val="•"/>
      <w:lvlJc w:val="left"/>
      <w:pPr>
        <w:tabs>
          <w:tab w:val="num" w:pos="6120"/>
        </w:tabs>
        <w:ind w:left="6120" w:hanging="360"/>
      </w:pPr>
      <w:rPr>
        <w:rFonts w:ascii="Arial" w:hAnsi="Arial" w:hint="default"/>
      </w:rPr>
    </w:lvl>
    <w:lvl w:ilvl="8" w:tplc="A894B14A" w:tentative="1">
      <w:start w:val="1"/>
      <w:numFmt w:val="bullet"/>
      <w:lvlText w:val="•"/>
      <w:lvlJc w:val="left"/>
      <w:pPr>
        <w:tabs>
          <w:tab w:val="num" w:pos="6840"/>
        </w:tabs>
        <w:ind w:left="6840" w:hanging="360"/>
      </w:pPr>
      <w:rPr>
        <w:rFonts w:ascii="Arial" w:hAnsi="Arial" w:hint="default"/>
      </w:rPr>
    </w:lvl>
  </w:abstractNum>
  <w:abstractNum w:abstractNumId="4">
    <w:nsid w:val="413543B1"/>
    <w:multiLevelType w:val="hybridMultilevel"/>
    <w:tmpl w:val="62B898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13700DD"/>
    <w:multiLevelType w:val="hybridMultilevel"/>
    <w:tmpl w:val="13002BFA"/>
    <w:lvl w:ilvl="0" w:tplc="61EACE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7F4CA9"/>
    <w:multiLevelType w:val="hybridMultilevel"/>
    <w:tmpl w:val="906278FE"/>
    <w:lvl w:ilvl="0" w:tplc="D7D4877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EB66E2C"/>
    <w:multiLevelType w:val="hybridMultilevel"/>
    <w:tmpl w:val="B65C6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FAC"/>
    <w:rsid w:val="0013059A"/>
    <w:rsid w:val="0015759A"/>
    <w:rsid w:val="00180A78"/>
    <w:rsid w:val="001D2D0B"/>
    <w:rsid w:val="001F1D00"/>
    <w:rsid w:val="00231520"/>
    <w:rsid w:val="00277230"/>
    <w:rsid w:val="00340733"/>
    <w:rsid w:val="004C5F5D"/>
    <w:rsid w:val="00503E36"/>
    <w:rsid w:val="005E7219"/>
    <w:rsid w:val="00620520"/>
    <w:rsid w:val="0063452B"/>
    <w:rsid w:val="00636DB0"/>
    <w:rsid w:val="00681A9D"/>
    <w:rsid w:val="0072587F"/>
    <w:rsid w:val="007F393C"/>
    <w:rsid w:val="00825E08"/>
    <w:rsid w:val="00842D82"/>
    <w:rsid w:val="00917B1E"/>
    <w:rsid w:val="00922A79"/>
    <w:rsid w:val="00956B0B"/>
    <w:rsid w:val="0096353F"/>
    <w:rsid w:val="009F69AE"/>
    <w:rsid w:val="00A03092"/>
    <w:rsid w:val="00A35FAC"/>
    <w:rsid w:val="00A65312"/>
    <w:rsid w:val="00A84F6B"/>
    <w:rsid w:val="00BC464A"/>
    <w:rsid w:val="00C13998"/>
    <w:rsid w:val="00D56A1B"/>
    <w:rsid w:val="00DC3FC6"/>
    <w:rsid w:val="00DF7433"/>
    <w:rsid w:val="00E93246"/>
    <w:rsid w:val="00EA1AA2"/>
    <w:rsid w:val="00FB7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53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FAC"/>
    <w:pPr>
      <w:ind w:left="720"/>
      <w:contextualSpacing/>
    </w:pPr>
  </w:style>
  <w:style w:type="paragraph" w:styleId="NormalWeb">
    <w:name w:val="Normal (Web)"/>
    <w:basedOn w:val="Normal"/>
    <w:uiPriority w:val="99"/>
    <w:semiHidden/>
    <w:unhideWhenUsed/>
    <w:rsid w:val="0023152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F1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D82"/>
    <w:rPr>
      <w:rFonts w:ascii="Tahoma" w:hAnsi="Tahoma" w:cs="Tahoma"/>
      <w:sz w:val="16"/>
      <w:szCs w:val="16"/>
    </w:rPr>
  </w:style>
  <w:style w:type="character" w:styleId="BookTitle">
    <w:name w:val="Book Title"/>
    <w:basedOn w:val="DefaultParagraphFont"/>
    <w:uiPriority w:val="33"/>
    <w:qFormat/>
    <w:rsid w:val="00A65312"/>
    <w:rPr>
      <w:b/>
      <w:bCs/>
      <w:smallCaps/>
      <w:spacing w:val="5"/>
    </w:rPr>
  </w:style>
  <w:style w:type="character" w:customStyle="1" w:styleId="Heading1Char">
    <w:name w:val="Heading 1 Char"/>
    <w:basedOn w:val="DefaultParagraphFont"/>
    <w:link w:val="Heading1"/>
    <w:uiPriority w:val="9"/>
    <w:rsid w:val="00A6531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53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FAC"/>
    <w:pPr>
      <w:ind w:left="720"/>
      <w:contextualSpacing/>
    </w:pPr>
  </w:style>
  <w:style w:type="paragraph" w:styleId="NormalWeb">
    <w:name w:val="Normal (Web)"/>
    <w:basedOn w:val="Normal"/>
    <w:uiPriority w:val="99"/>
    <w:semiHidden/>
    <w:unhideWhenUsed/>
    <w:rsid w:val="0023152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F1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D82"/>
    <w:rPr>
      <w:rFonts w:ascii="Tahoma" w:hAnsi="Tahoma" w:cs="Tahoma"/>
      <w:sz w:val="16"/>
      <w:szCs w:val="16"/>
    </w:rPr>
  </w:style>
  <w:style w:type="character" w:styleId="BookTitle">
    <w:name w:val="Book Title"/>
    <w:basedOn w:val="DefaultParagraphFont"/>
    <w:uiPriority w:val="33"/>
    <w:qFormat/>
    <w:rsid w:val="00A65312"/>
    <w:rPr>
      <w:b/>
      <w:bCs/>
      <w:smallCaps/>
      <w:spacing w:val="5"/>
    </w:rPr>
  </w:style>
  <w:style w:type="character" w:customStyle="1" w:styleId="Heading1Char">
    <w:name w:val="Heading 1 Char"/>
    <w:basedOn w:val="DefaultParagraphFont"/>
    <w:link w:val="Heading1"/>
    <w:uiPriority w:val="9"/>
    <w:rsid w:val="00A6531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89632">
      <w:bodyDiv w:val="1"/>
      <w:marLeft w:val="0"/>
      <w:marRight w:val="0"/>
      <w:marTop w:val="0"/>
      <w:marBottom w:val="0"/>
      <w:divBdr>
        <w:top w:val="none" w:sz="0" w:space="0" w:color="auto"/>
        <w:left w:val="none" w:sz="0" w:space="0" w:color="auto"/>
        <w:bottom w:val="none" w:sz="0" w:space="0" w:color="auto"/>
        <w:right w:val="none" w:sz="0" w:space="0" w:color="auto"/>
      </w:divBdr>
    </w:div>
    <w:div w:id="1533809762">
      <w:bodyDiv w:val="1"/>
      <w:marLeft w:val="0"/>
      <w:marRight w:val="0"/>
      <w:marTop w:val="0"/>
      <w:marBottom w:val="0"/>
      <w:divBdr>
        <w:top w:val="none" w:sz="0" w:space="0" w:color="auto"/>
        <w:left w:val="none" w:sz="0" w:space="0" w:color="auto"/>
        <w:bottom w:val="none" w:sz="0" w:space="0" w:color="auto"/>
        <w:right w:val="none" w:sz="0" w:space="0" w:color="auto"/>
      </w:divBdr>
    </w:div>
    <w:div w:id="2032026317">
      <w:bodyDiv w:val="1"/>
      <w:marLeft w:val="0"/>
      <w:marRight w:val="0"/>
      <w:marTop w:val="0"/>
      <w:marBottom w:val="0"/>
      <w:divBdr>
        <w:top w:val="none" w:sz="0" w:space="0" w:color="auto"/>
        <w:left w:val="none" w:sz="0" w:space="0" w:color="auto"/>
        <w:bottom w:val="none" w:sz="0" w:space="0" w:color="auto"/>
        <w:right w:val="none" w:sz="0" w:space="0" w:color="auto"/>
      </w:divBdr>
      <w:divsChild>
        <w:div w:id="1974870993">
          <w:marLeft w:val="547"/>
          <w:marRight w:val="0"/>
          <w:marTop w:val="130"/>
          <w:marBottom w:val="0"/>
          <w:divBdr>
            <w:top w:val="none" w:sz="0" w:space="0" w:color="auto"/>
            <w:left w:val="none" w:sz="0" w:space="0" w:color="auto"/>
            <w:bottom w:val="none" w:sz="0" w:space="0" w:color="auto"/>
            <w:right w:val="none" w:sz="0" w:space="0" w:color="auto"/>
          </w:divBdr>
        </w:div>
        <w:div w:id="689843247">
          <w:marLeft w:val="547"/>
          <w:marRight w:val="0"/>
          <w:marTop w:val="130"/>
          <w:marBottom w:val="0"/>
          <w:divBdr>
            <w:top w:val="none" w:sz="0" w:space="0" w:color="auto"/>
            <w:left w:val="none" w:sz="0" w:space="0" w:color="auto"/>
            <w:bottom w:val="none" w:sz="0" w:space="0" w:color="auto"/>
            <w:right w:val="none" w:sz="0" w:space="0" w:color="auto"/>
          </w:divBdr>
        </w:div>
        <w:div w:id="680549055">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FFBF1-E406-43B1-A6C6-AFF69B5C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2541</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and Paul</dc:creator>
  <cp:lastModifiedBy>Paul.Woowat</cp:lastModifiedBy>
  <cp:revision>4</cp:revision>
  <dcterms:created xsi:type="dcterms:W3CDTF">2016-04-04T08:55:00Z</dcterms:created>
  <dcterms:modified xsi:type="dcterms:W3CDTF">2016-07-09T10:47:00Z</dcterms:modified>
</cp:coreProperties>
</file>